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C2" w:rsidRPr="005840D6" w:rsidRDefault="006208C2" w:rsidP="006208C2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МИНИСТЕРСТВО ПРОСВЕЩЕНИЯ РОССИЙСКОЙ ФЕДЕРАЦИИ</w:t>
      </w:r>
    </w:p>
    <w:p w:rsidR="006208C2" w:rsidRPr="005840D6" w:rsidRDefault="006208C2" w:rsidP="006208C2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‌</w:t>
      </w:r>
      <w:bookmarkStart w:id="0" w:name="ca7504fb-a4f4-48c8-ab7c-756ffe56e67b"/>
      <w:r w:rsidRPr="005840D6">
        <w:rPr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 w:rsidRPr="005840D6">
        <w:rPr>
          <w:b/>
          <w:color w:val="000000"/>
          <w:sz w:val="28"/>
        </w:rPr>
        <w:t xml:space="preserve">‌‌ </w:t>
      </w:r>
    </w:p>
    <w:p w:rsidR="006208C2" w:rsidRPr="005840D6" w:rsidRDefault="006208C2" w:rsidP="006208C2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‌</w:t>
      </w:r>
      <w:bookmarkStart w:id="1" w:name="5858e69b-b955-4d5b-94a8-f3a644af01d4"/>
      <w:r w:rsidRPr="005840D6">
        <w:rPr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 w:rsidRPr="005840D6">
        <w:rPr>
          <w:b/>
          <w:color w:val="000000"/>
          <w:sz w:val="28"/>
        </w:rPr>
        <w:t>‌</w:t>
      </w:r>
      <w:r w:rsidRPr="005840D6">
        <w:rPr>
          <w:color w:val="000000"/>
          <w:sz w:val="28"/>
        </w:rPr>
        <w:t>​</w:t>
      </w:r>
    </w:p>
    <w:p w:rsidR="006208C2" w:rsidRDefault="006208C2" w:rsidP="006208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СШ №148</w:t>
      </w:r>
    </w:p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</w:p>
    <w:tbl>
      <w:tblPr>
        <w:tblW w:w="0" w:type="auto"/>
        <w:tblInd w:w="95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08C2" w:rsidRPr="00E2220E" w:rsidTr="00EF13FA">
        <w:tc>
          <w:tcPr>
            <w:tcW w:w="3114" w:type="dxa"/>
          </w:tcPr>
          <w:p w:rsidR="006208C2" w:rsidRPr="0040209D" w:rsidRDefault="006208C2" w:rsidP="00EF13F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208C2" w:rsidRPr="008944ED" w:rsidRDefault="006208C2" w:rsidP="00EF13F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Методист</w:t>
            </w:r>
          </w:p>
          <w:p w:rsidR="006208C2" w:rsidRDefault="006208C2" w:rsidP="00EF13F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208C2" w:rsidRPr="008944ED" w:rsidRDefault="006208C2" w:rsidP="00EF13F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Мастина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Н.А.</w:t>
            </w:r>
          </w:p>
          <w:p w:rsidR="006208C2" w:rsidRPr="00E9148C" w:rsidRDefault="006208C2" w:rsidP="00EF13F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 w:rsidRPr="00E9148C">
              <w:rPr>
                <w:color w:val="000000"/>
                <w:sz w:val="24"/>
                <w:szCs w:val="24"/>
              </w:rPr>
              <w:t xml:space="preserve"> 1</w:t>
            </w:r>
          </w:p>
          <w:p w:rsidR="006208C2" w:rsidRDefault="006208C2" w:rsidP="00EF13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E9148C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E9148C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6208C2" w:rsidRPr="0040209D" w:rsidRDefault="006208C2" w:rsidP="00EF13F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08C2" w:rsidRPr="0040209D" w:rsidRDefault="006208C2" w:rsidP="00EF13F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6208C2" w:rsidRPr="008944ED" w:rsidRDefault="006208C2" w:rsidP="00EF13FA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по УВР</w:t>
            </w:r>
          </w:p>
          <w:p w:rsidR="006208C2" w:rsidRDefault="006208C2" w:rsidP="00EF13F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208C2" w:rsidRPr="008944ED" w:rsidRDefault="006208C2" w:rsidP="00EF13F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Теплюк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Т.Н.</w:t>
            </w:r>
          </w:p>
          <w:p w:rsidR="006208C2" w:rsidRPr="00E9148C" w:rsidRDefault="006208C2" w:rsidP="00EF13FA">
            <w:pPr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Протокол № 1</w:t>
            </w:r>
          </w:p>
          <w:p w:rsidR="006208C2" w:rsidRPr="00E9148C" w:rsidRDefault="006208C2" w:rsidP="00EF13FA">
            <w:pPr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от 28. 08. 2023 г.</w:t>
            </w:r>
          </w:p>
          <w:p w:rsidR="006208C2" w:rsidRPr="0040209D" w:rsidRDefault="006208C2" w:rsidP="00EF13F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08C2" w:rsidRDefault="006208C2" w:rsidP="00EF13F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208C2" w:rsidRPr="008944ED" w:rsidRDefault="006208C2" w:rsidP="00EF13F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6208C2" w:rsidRDefault="006208C2" w:rsidP="00EF13F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208C2" w:rsidRPr="008944ED" w:rsidRDefault="006208C2" w:rsidP="00EF13F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Бушланова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Ю.С.</w:t>
            </w:r>
          </w:p>
          <w:p w:rsidR="006208C2" w:rsidRDefault="006208C2" w:rsidP="00EF13F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Приказ </w:t>
            </w:r>
            <w:r w:rsidRPr="00E9148C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148C">
              <w:rPr>
                <w:color w:val="000000"/>
                <w:sz w:val="24"/>
                <w:szCs w:val="24"/>
              </w:rPr>
              <w:t>03-03-569</w:t>
            </w:r>
          </w:p>
          <w:p w:rsidR="006208C2" w:rsidRPr="0040209D" w:rsidRDefault="006208C2" w:rsidP="00EF13F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от 30.08. 2023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148C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  <w:r>
        <w:rPr>
          <w:color w:val="000000"/>
          <w:sz w:val="28"/>
        </w:rPr>
        <w:t>‌</w:t>
      </w:r>
    </w:p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</w:p>
    <w:p w:rsidR="006208C2" w:rsidRDefault="006208C2" w:rsidP="006208C2">
      <w:pPr>
        <w:ind w:left="120"/>
      </w:pPr>
    </w:p>
    <w:p w:rsidR="006208C2" w:rsidRDefault="006208C2" w:rsidP="006208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РАБОЧАЯ ПРОГРАММА </w:t>
      </w:r>
    </w:p>
    <w:p w:rsidR="006208C2" w:rsidRDefault="006208C2" w:rsidP="006208C2">
      <w:pPr>
        <w:spacing w:line="408" w:lineRule="auto"/>
        <w:ind w:left="120"/>
        <w:jc w:val="center"/>
      </w:pPr>
      <w:r>
        <w:rPr>
          <w:color w:val="000000"/>
          <w:sz w:val="28"/>
        </w:rPr>
        <w:t>(ID __________)</w:t>
      </w:r>
    </w:p>
    <w:p w:rsidR="006208C2" w:rsidRDefault="006208C2" w:rsidP="006208C2">
      <w:pPr>
        <w:ind w:left="120"/>
        <w:jc w:val="center"/>
      </w:pPr>
    </w:p>
    <w:p w:rsidR="00DA119B" w:rsidRDefault="006208C2" w:rsidP="006208C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 «Функциональная грамотность»</w:t>
      </w:r>
      <w:r w:rsidR="00DA119B">
        <w:rPr>
          <w:b/>
          <w:color w:val="000000"/>
          <w:sz w:val="28"/>
        </w:rPr>
        <w:t xml:space="preserve">, </w:t>
      </w:r>
    </w:p>
    <w:p w:rsidR="006208C2" w:rsidRDefault="00DA119B" w:rsidP="006208C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модуль «Финансовая грамотность»</w:t>
      </w:r>
    </w:p>
    <w:p w:rsidR="006208C2" w:rsidRDefault="006208C2" w:rsidP="006208C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9 классов </w:t>
      </w: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ind w:left="120"/>
        <w:jc w:val="center"/>
      </w:pPr>
    </w:p>
    <w:p w:rsidR="006208C2" w:rsidRDefault="006208C2" w:rsidP="006208C2">
      <w:pPr>
        <w:spacing w:line="276" w:lineRule="auto"/>
        <w:jc w:val="center"/>
        <w:sectPr w:rsidR="006208C2" w:rsidSect="006208C2">
          <w:footerReference w:type="default" r:id="rId5"/>
          <w:pgSz w:w="11910" w:h="16840"/>
          <w:pgMar w:top="760" w:right="580" w:bottom="1120" w:left="340" w:header="720" w:footer="720" w:gutter="0"/>
          <w:cols w:space="720"/>
        </w:sectPr>
      </w:pPr>
      <w:r>
        <w:rPr>
          <w:color w:val="000000"/>
          <w:sz w:val="28"/>
        </w:rPr>
        <w:t>​</w:t>
      </w:r>
      <w:bookmarkStart w:id="2" w:name="f4f51048-cb84-4c82-af6a-284ffbd4033b"/>
      <w:r>
        <w:rPr>
          <w:b/>
          <w:color w:val="000000"/>
          <w:sz w:val="28"/>
        </w:rPr>
        <w:t>город Красноярск</w:t>
      </w:r>
      <w:bookmarkEnd w:id="2"/>
      <w:r>
        <w:rPr>
          <w:b/>
          <w:color w:val="000000"/>
          <w:sz w:val="28"/>
        </w:rPr>
        <w:t xml:space="preserve">‌ </w:t>
      </w:r>
      <w:bookmarkStart w:id="3" w:name="0607e6f3-e82e-49a9-b315-c957a5fafe42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</w:p>
    <w:p w:rsidR="006208C2" w:rsidRDefault="006208C2" w:rsidP="006208C2">
      <w:pPr>
        <w:pStyle w:val="a5"/>
        <w:numPr>
          <w:ilvl w:val="0"/>
          <w:numId w:val="1"/>
        </w:numPr>
        <w:tabs>
          <w:tab w:val="left" w:pos="4111"/>
        </w:tabs>
        <w:spacing w:before="71"/>
        <w:ind w:left="284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9E2144" w:rsidRDefault="009E2144"/>
    <w:p w:rsidR="006208C2" w:rsidRPr="006208C2" w:rsidRDefault="006208C2" w:rsidP="00EF13FA">
      <w:pPr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АКТУАЛЬНОСТЬ И НАЗНАЧЕНИЕ ПРОГРАММЫ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Актуальность программы опреде</w:t>
      </w:r>
      <w:r>
        <w:rPr>
          <w:sz w:val="24"/>
          <w:szCs w:val="24"/>
        </w:rPr>
        <w:t>ляется изменением требований ре</w:t>
      </w:r>
      <w:r w:rsidRPr="006208C2">
        <w:rPr>
          <w:sz w:val="24"/>
          <w:szCs w:val="24"/>
        </w:rPr>
        <w:t>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</w:t>
      </w:r>
      <w:r>
        <w:rPr>
          <w:sz w:val="24"/>
          <w:szCs w:val="24"/>
        </w:rPr>
        <w:t>е включенности в различные соци</w:t>
      </w:r>
      <w:r w:rsidRPr="006208C2">
        <w:rPr>
          <w:sz w:val="24"/>
          <w:szCs w:val="24"/>
        </w:rPr>
        <w:t>альные сферы и социальные отнош</w:t>
      </w:r>
      <w:r>
        <w:rPr>
          <w:sz w:val="24"/>
          <w:szCs w:val="24"/>
        </w:rPr>
        <w:t>ения. Для успешного функциониро</w:t>
      </w:r>
      <w:r w:rsidRPr="006208C2">
        <w:rPr>
          <w:sz w:val="24"/>
          <w:szCs w:val="24"/>
        </w:rPr>
        <w:t>вания в обществе нужно уметь испо</w:t>
      </w:r>
      <w:r>
        <w:rPr>
          <w:sz w:val="24"/>
          <w:szCs w:val="24"/>
        </w:rPr>
        <w:t>льзовать получаемые знания, уме</w:t>
      </w:r>
      <w:r w:rsidRPr="006208C2">
        <w:rPr>
          <w:sz w:val="24"/>
          <w:szCs w:val="24"/>
        </w:rPr>
        <w:t>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</w:t>
      </w:r>
      <w:r>
        <w:rPr>
          <w:sz w:val="24"/>
          <w:szCs w:val="24"/>
        </w:rPr>
        <w:t>льный выбор, принимать конструк</w:t>
      </w:r>
      <w:r w:rsidRPr="006208C2">
        <w:rPr>
          <w:sz w:val="24"/>
          <w:szCs w:val="24"/>
        </w:rPr>
        <w:t>тивные решения. Необходимо пла</w:t>
      </w:r>
      <w:r>
        <w:rPr>
          <w:sz w:val="24"/>
          <w:szCs w:val="24"/>
        </w:rPr>
        <w:t>нировать свою деятельность, осу</w:t>
      </w:r>
      <w:r w:rsidRPr="006208C2">
        <w:rPr>
          <w:sz w:val="24"/>
          <w:szCs w:val="24"/>
        </w:rPr>
        <w:t>ществлять ее контроль и оценку, взаим</w:t>
      </w:r>
      <w:r>
        <w:rPr>
          <w:sz w:val="24"/>
          <w:szCs w:val="24"/>
        </w:rPr>
        <w:t>одействовать с другими, действо</w:t>
      </w:r>
      <w:r w:rsidRPr="006208C2">
        <w:rPr>
          <w:sz w:val="24"/>
          <w:szCs w:val="24"/>
        </w:rPr>
        <w:t>вать в ситуации неопределенности.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Введение в российских школах</w:t>
      </w:r>
      <w:r>
        <w:rPr>
          <w:sz w:val="24"/>
          <w:szCs w:val="24"/>
        </w:rPr>
        <w:t xml:space="preserve"> Федеральных государственных об</w:t>
      </w:r>
      <w:r w:rsidRPr="006208C2">
        <w:rPr>
          <w:sz w:val="24"/>
          <w:szCs w:val="24"/>
        </w:rPr>
        <w:t>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</w:t>
      </w:r>
      <w:r>
        <w:rPr>
          <w:sz w:val="24"/>
          <w:szCs w:val="24"/>
        </w:rPr>
        <w:t>нальной грамотности с учетом но</w:t>
      </w:r>
      <w:r w:rsidRPr="006208C2">
        <w:rPr>
          <w:sz w:val="24"/>
          <w:szCs w:val="24"/>
        </w:rPr>
        <w:t>вых приоритетных целей образования, заявленных личностных, мета-предметных и предметных планируемых образовательных результатов.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 xml:space="preserve">Реализация требований ФГОС </w:t>
      </w:r>
      <w:r>
        <w:rPr>
          <w:sz w:val="24"/>
          <w:szCs w:val="24"/>
        </w:rPr>
        <w:t>предполагает дополнение содержа</w:t>
      </w:r>
      <w:r w:rsidRPr="006208C2">
        <w:rPr>
          <w:sz w:val="24"/>
          <w:szCs w:val="24"/>
        </w:rPr>
        <w:t xml:space="preserve">ния школьного образования спектром компонентов функциональной грамотности и освоение способов их интеграции. 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Программа курса внеурочной д</w:t>
      </w:r>
      <w:r>
        <w:rPr>
          <w:sz w:val="24"/>
          <w:szCs w:val="24"/>
        </w:rPr>
        <w:t>еятельности «</w:t>
      </w:r>
      <w:r w:rsidR="00DA119B">
        <w:rPr>
          <w:sz w:val="24"/>
          <w:szCs w:val="24"/>
        </w:rPr>
        <w:t>Функциональная</w:t>
      </w:r>
      <w:r>
        <w:rPr>
          <w:sz w:val="24"/>
          <w:szCs w:val="24"/>
        </w:rPr>
        <w:t xml:space="preserve"> грамотность</w:t>
      </w:r>
      <w:r w:rsidRPr="006208C2">
        <w:rPr>
          <w:sz w:val="24"/>
          <w:szCs w:val="24"/>
        </w:rPr>
        <w:t>» предл</w:t>
      </w:r>
      <w:r>
        <w:rPr>
          <w:sz w:val="24"/>
          <w:szCs w:val="24"/>
        </w:rPr>
        <w:t>агает системное предъявление со</w:t>
      </w:r>
      <w:r w:rsidRPr="006208C2">
        <w:rPr>
          <w:sz w:val="24"/>
          <w:szCs w:val="24"/>
        </w:rPr>
        <w:t>держания, обращающегося к раз</w:t>
      </w:r>
      <w:r>
        <w:rPr>
          <w:sz w:val="24"/>
          <w:szCs w:val="24"/>
        </w:rPr>
        <w:t>личным направлениям функциональ</w:t>
      </w:r>
      <w:r w:rsidRPr="006208C2">
        <w:rPr>
          <w:sz w:val="24"/>
          <w:szCs w:val="24"/>
        </w:rPr>
        <w:t xml:space="preserve">ной грамотности. 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Основной целью курса является формирование функ</w:t>
      </w:r>
      <w:r>
        <w:rPr>
          <w:sz w:val="24"/>
          <w:szCs w:val="24"/>
        </w:rPr>
        <w:t>ционально гра</w:t>
      </w:r>
      <w:r w:rsidRPr="006208C2">
        <w:rPr>
          <w:sz w:val="24"/>
          <w:szCs w:val="24"/>
        </w:rPr>
        <w:t>мотной личности, ее готовности и с</w:t>
      </w:r>
      <w:r>
        <w:rPr>
          <w:sz w:val="24"/>
          <w:szCs w:val="24"/>
        </w:rPr>
        <w:t>пособности «использовать все по</w:t>
      </w:r>
      <w:r w:rsidRPr="006208C2">
        <w:rPr>
          <w:sz w:val="24"/>
          <w:szCs w:val="24"/>
        </w:rPr>
        <w:t>стоянно приобретаемые в течение жизни знания, умения и навыки для решения максимально широкого диа</w:t>
      </w:r>
      <w:r>
        <w:rPr>
          <w:sz w:val="24"/>
          <w:szCs w:val="24"/>
        </w:rPr>
        <w:t>пазона жизненных задач в различ</w:t>
      </w:r>
      <w:r w:rsidRPr="006208C2">
        <w:rPr>
          <w:sz w:val="24"/>
          <w:szCs w:val="24"/>
        </w:rPr>
        <w:t xml:space="preserve">ных сферах человеческой деятельности, общения </w:t>
      </w:r>
      <w:r>
        <w:rPr>
          <w:sz w:val="24"/>
          <w:szCs w:val="24"/>
        </w:rPr>
        <w:t>и социальных отно</w:t>
      </w:r>
      <w:r w:rsidR="00DA119B">
        <w:rPr>
          <w:sz w:val="24"/>
          <w:szCs w:val="24"/>
        </w:rPr>
        <w:t>шений»</w:t>
      </w:r>
      <w:r w:rsidRPr="006208C2">
        <w:rPr>
          <w:sz w:val="24"/>
          <w:szCs w:val="24"/>
        </w:rPr>
        <w:t xml:space="preserve">. 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Курс создает условия для фор</w:t>
      </w:r>
      <w:r>
        <w:rPr>
          <w:sz w:val="24"/>
          <w:szCs w:val="24"/>
        </w:rPr>
        <w:t>мирования функциональной грамот</w:t>
      </w:r>
      <w:r w:rsidRPr="006208C2">
        <w:rPr>
          <w:sz w:val="24"/>
          <w:szCs w:val="24"/>
        </w:rPr>
        <w:t>ности школьников в деятельности, осуществляемой в формах, отличных от урочных.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lastRenderedPageBreak/>
        <w:t>Содержание курса строится п</w:t>
      </w:r>
      <w:r>
        <w:rPr>
          <w:sz w:val="24"/>
          <w:szCs w:val="24"/>
        </w:rPr>
        <w:t>о одному из основных направлений функцио</w:t>
      </w:r>
      <w:r w:rsidRPr="006208C2">
        <w:rPr>
          <w:sz w:val="24"/>
          <w:szCs w:val="24"/>
        </w:rPr>
        <w:t xml:space="preserve">нальной грамотности </w:t>
      </w:r>
      <w:r w:rsidR="00DA119B">
        <w:rPr>
          <w:sz w:val="24"/>
          <w:szCs w:val="24"/>
        </w:rPr>
        <w:t>–</w:t>
      </w:r>
      <w:r>
        <w:rPr>
          <w:sz w:val="24"/>
          <w:szCs w:val="24"/>
        </w:rPr>
        <w:t xml:space="preserve"> фина</w:t>
      </w:r>
      <w:r w:rsidR="00FB295A">
        <w:rPr>
          <w:sz w:val="24"/>
          <w:szCs w:val="24"/>
        </w:rPr>
        <w:t>н</w:t>
      </w:r>
      <w:r>
        <w:rPr>
          <w:sz w:val="24"/>
          <w:szCs w:val="24"/>
        </w:rPr>
        <w:t>совой</w:t>
      </w:r>
      <w:r w:rsidR="00DA119B">
        <w:rPr>
          <w:sz w:val="24"/>
          <w:szCs w:val="24"/>
        </w:rPr>
        <w:t xml:space="preserve"> грамотности</w:t>
      </w:r>
      <w:r w:rsidRPr="006208C2">
        <w:rPr>
          <w:sz w:val="24"/>
          <w:szCs w:val="24"/>
        </w:rPr>
        <w:t xml:space="preserve">. В рамках </w:t>
      </w:r>
      <w:r>
        <w:rPr>
          <w:sz w:val="24"/>
          <w:szCs w:val="24"/>
        </w:rPr>
        <w:t>данного</w:t>
      </w:r>
      <w:r w:rsidRPr="006208C2">
        <w:rPr>
          <w:sz w:val="24"/>
          <w:szCs w:val="24"/>
        </w:rPr>
        <w:t xml:space="preserve"> н</w:t>
      </w:r>
      <w:r>
        <w:rPr>
          <w:sz w:val="24"/>
          <w:szCs w:val="24"/>
        </w:rPr>
        <w:t>аправления в соответствии с воз</w:t>
      </w:r>
      <w:r w:rsidRPr="006208C2">
        <w:rPr>
          <w:sz w:val="24"/>
          <w:szCs w:val="24"/>
        </w:rPr>
        <w:t>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</w:t>
      </w:r>
      <w:r>
        <w:rPr>
          <w:sz w:val="24"/>
          <w:szCs w:val="24"/>
        </w:rPr>
        <w:t>смотрение и решение которых поз</w:t>
      </w:r>
      <w:r w:rsidRPr="006208C2">
        <w:rPr>
          <w:sz w:val="24"/>
          <w:szCs w:val="24"/>
        </w:rPr>
        <w:t>воляет обеспечить обобщение знани</w:t>
      </w:r>
      <w:r>
        <w:rPr>
          <w:sz w:val="24"/>
          <w:szCs w:val="24"/>
        </w:rPr>
        <w:t>й и опыта, приобретенных на раз</w:t>
      </w:r>
      <w:r w:rsidRPr="006208C2">
        <w:rPr>
          <w:sz w:val="24"/>
          <w:szCs w:val="24"/>
        </w:rPr>
        <w:t>личных предметах, для решения жиз</w:t>
      </w:r>
      <w:r>
        <w:rPr>
          <w:sz w:val="24"/>
          <w:szCs w:val="24"/>
        </w:rPr>
        <w:t>ненных задач, формирование стра</w:t>
      </w:r>
      <w:r w:rsidRPr="006208C2">
        <w:rPr>
          <w:sz w:val="24"/>
          <w:szCs w:val="24"/>
        </w:rPr>
        <w:t>тегий работы с информацией, стратег</w:t>
      </w:r>
      <w:r>
        <w:rPr>
          <w:sz w:val="24"/>
          <w:szCs w:val="24"/>
        </w:rPr>
        <w:t>ий позитивного поведения, разви</w:t>
      </w:r>
      <w:r w:rsidRPr="006208C2">
        <w:rPr>
          <w:sz w:val="24"/>
          <w:szCs w:val="24"/>
        </w:rPr>
        <w:t>тие критического и креативного мышления.</w:t>
      </w:r>
    </w:p>
    <w:p w:rsidR="00DA119B" w:rsidRDefault="00DA119B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 xml:space="preserve">ВАРИАНТЫ РЕАЛИЗАЦИИ ПРОГРАММЫ И ФОРМЫ ПРОВЕДЕНИЯ ЗАНЯТИЙ </w:t>
      </w:r>
    </w:p>
    <w:p w:rsidR="00DA119B" w:rsidRPr="006208C2" w:rsidRDefault="006208C2" w:rsidP="00264F46">
      <w:pPr>
        <w:spacing w:line="360" w:lineRule="auto"/>
        <w:ind w:firstLine="567"/>
        <w:rPr>
          <w:sz w:val="24"/>
          <w:szCs w:val="24"/>
        </w:rPr>
      </w:pPr>
      <w:r w:rsidRPr="006208C2">
        <w:rPr>
          <w:sz w:val="24"/>
          <w:szCs w:val="24"/>
        </w:rPr>
        <w:t>Программа реализуется в работе с обучающимися 9 классов.</w:t>
      </w:r>
      <w:r w:rsidR="00DA119B" w:rsidRPr="00930A4D">
        <w:rPr>
          <w:rFonts w:ascii="TimesNewRomanPS-BoldMT" w:hAnsi="TimesNewRomanPS-BoldMT"/>
          <w:b/>
          <w:bCs/>
          <w:color w:val="000000"/>
          <w:sz w:val="24"/>
          <w:szCs w:val="24"/>
        </w:rPr>
        <w:br/>
      </w:r>
      <w:r w:rsidR="00264F46">
        <w:rPr>
          <w:rStyle w:val="fontstyle21"/>
          <w:rFonts w:asciiTheme="minorHAnsi" w:hAnsiTheme="minorHAnsi"/>
        </w:rPr>
        <w:t xml:space="preserve">           </w:t>
      </w:r>
      <w:r w:rsidR="00DA119B" w:rsidRPr="00930A4D">
        <w:rPr>
          <w:rStyle w:val="fontstyle21"/>
        </w:rPr>
        <w:t>В соответствии с учебным планом общее ко</w:t>
      </w:r>
      <w:r w:rsidR="00DA119B">
        <w:rPr>
          <w:rStyle w:val="fontstyle21"/>
        </w:rPr>
        <w:t>личество времени на учебный год</w:t>
      </w:r>
      <w:r w:rsidR="00DA119B" w:rsidRPr="00930A4D">
        <w:rPr>
          <w:rStyle w:val="fontstyle21"/>
        </w:rPr>
        <w:t xml:space="preserve"> обучения в </w:t>
      </w:r>
      <w:r w:rsidR="00DA119B">
        <w:rPr>
          <w:rStyle w:val="fontstyle21"/>
        </w:rPr>
        <w:t>9</w:t>
      </w:r>
      <w:r w:rsidR="00DA119B" w:rsidRPr="00930A4D">
        <w:rPr>
          <w:rStyle w:val="fontstyle21"/>
        </w:rPr>
        <w:t xml:space="preserve"> классе</w:t>
      </w:r>
      <w:r w:rsidR="00DA119B" w:rsidRPr="00930A4D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DA119B">
        <w:rPr>
          <w:rStyle w:val="fontstyle21"/>
        </w:rPr>
        <w:t>составляет 34 часа</w:t>
      </w:r>
      <w:r w:rsidR="00DA119B" w:rsidRPr="00930A4D">
        <w:rPr>
          <w:rStyle w:val="fontstyle21"/>
        </w:rPr>
        <w:t xml:space="preserve">. </w:t>
      </w:r>
      <w:r w:rsidR="00DA119B" w:rsidRPr="006208C2">
        <w:rPr>
          <w:sz w:val="24"/>
          <w:szCs w:val="24"/>
        </w:rPr>
        <w:t xml:space="preserve">Программа курса рассчитана на </w:t>
      </w:r>
      <w:r w:rsidR="00DA119B">
        <w:rPr>
          <w:sz w:val="24"/>
          <w:szCs w:val="24"/>
        </w:rPr>
        <w:t>год</w:t>
      </w:r>
      <w:r w:rsidR="00DA119B" w:rsidRPr="006208C2">
        <w:rPr>
          <w:sz w:val="24"/>
          <w:szCs w:val="24"/>
        </w:rPr>
        <w:t xml:space="preserve"> с проведением занятий</w:t>
      </w:r>
      <w:r w:rsidR="00DA119B">
        <w:rPr>
          <w:sz w:val="24"/>
          <w:szCs w:val="24"/>
        </w:rPr>
        <w:t xml:space="preserve"> 1 раз в неделю.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Реализация программы предполагает использование форм работы, которые предусматривают активн</w:t>
      </w:r>
      <w:r w:rsidR="00DA119B">
        <w:rPr>
          <w:sz w:val="24"/>
          <w:szCs w:val="24"/>
        </w:rPr>
        <w:t>ость и самостоятельность обучаю</w:t>
      </w:r>
      <w:r w:rsidRPr="006208C2">
        <w:rPr>
          <w:sz w:val="24"/>
          <w:szCs w:val="24"/>
        </w:rPr>
        <w:t>щихся, сочетание индивидуальной и групповой работы, проектную и исследовательскую деятельность, деловые игры, органи</w:t>
      </w:r>
      <w:r w:rsidR="00DA119B">
        <w:rPr>
          <w:sz w:val="24"/>
          <w:szCs w:val="24"/>
        </w:rPr>
        <w:t>зацию социаль</w:t>
      </w:r>
      <w:r w:rsidRPr="006208C2">
        <w:rPr>
          <w:sz w:val="24"/>
          <w:szCs w:val="24"/>
        </w:rPr>
        <w:t>ных практик. Таким образом, вовлеч</w:t>
      </w:r>
      <w:r w:rsidR="00DA119B">
        <w:rPr>
          <w:sz w:val="24"/>
          <w:szCs w:val="24"/>
        </w:rPr>
        <w:t>енность школьников в данную вне</w:t>
      </w:r>
      <w:r w:rsidRPr="006208C2">
        <w:rPr>
          <w:sz w:val="24"/>
          <w:szCs w:val="24"/>
        </w:rPr>
        <w:t>урочную деятельность позволит обе</w:t>
      </w:r>
      <w:r w:rsidR="00DA119B">
        <w:rPr>
          <w:sz w:val="24"/>
          <w:szCs w:val="24"/>
        </w:rPr>
        <w:t>спечить их самоопределение, рас</w:t>
      </w:r>
      <w:r w:rsidRPr="006208C2">
        <w:rPr>
          <w:sz w:val="24"/>
          <w:szCs w:val="24"/>
        </w:rPr>
        <w:t>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</w:t>
      </w:r>
      <w:r w:rsidR="00DA119B">
        <w:rPr>
          <w:sz w:val="24"/>
          <w:szCs w:val="24"/>
        </w:rPr>
        <w:t>я программы вносит вклад в нрав</w:t>
      </w:r>
      <w:r w:rsidRPr="006208C2">
        <w:rPr>
          <w:sz w:val="24"/>
          <w:szCs w:val="24"/>
        </w:rPr>
        <w:t>ственное и социальное формирование личности.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Методическим обеспечением ку</w:t>
      </w:r>
      <w:r w:rsidR="00DA119B">
        <w:rPr>
          <w:sz w:val="24"/>
          <w:szCs w:val="24"/>
        </w:rPr>
        <w:t>рса являются задания разработан</w:t>
      </w:r>
      <w:r w:rsidRPr="006208C2">
        <w:rPr>
          <w:sz w:val="24"/>
          <w:szCs w:val="24"/>
        </w:rPr>
        <w:t xml:space="preserve">ного банка для формирования и оценки функциональной грамотности, размещенные на портале Российской электронной школы (РЭШ, </w:t>
      </w:r>
      <w:hyperlink r:id="rId6" w:history="1">
        <w:r w:rsidR="00666F01" w:rsidRPr="006D0267">
          <w:rPr>
            <w:rStyle w:val="a6"/>
            <w:sz w:val="24"/>
            <w:szCs w:val="24"/>
          </w:rPr>
          <w:t>https://fg.resh.edu.ru/</w:t>
        </w:r>
      </w:hyperlink>
      <w:r w:rsidRPr="006208C2">
        <w:rPr>
          <w:sz w:val="24"/>
          <w:szCs w:val="24"/>
        </w:rPr>
        <w:t>), портале ФГБНУ ИСРО РАО (</w:t>
      </w:r>
      <w:hyperlink r:id="rId7" w:history="1">
        <w:r w:rsidR="00666F01" w:rsidRPr="006D0267">
          <w:rPr>
            <w:rStyle w:val="a6"/>
            <w:sz w:val="24"/>
            <w:szCs w:val="24"/>
          </w:rPr>
          <w:t>http://skiv.instrao.ru/</w:t>
        </w:r>
      </w:hyperlink>
      <w:r w:rsidRPr="006208C2">
        <w:rPr>
          <w:sz w:val="24"/>
          <w:szCs w:val="24"/>
        </w:rPr>
        <w:t>), электронном образовательном ресурсе издательства «Просвещение» (</w:t>
      </w:r>
      <w:hyperlink r:id="rId8" w:history="1">
        <w:r w:rsidR="00666F01" w:rsidRPr="006D0267">
          <w:rPr>
            <w:rStyle w:val="a6"/>
            <w:sz w:val="24"/>
            <w:szCs w:val="24"/>
          </w:rPr>
          <w:t>https://media.prosv.ru/func/</w:t>
        </w:r>
      </w:hyperlink>
      <w:r w:rsidRPr="006208C2">
        <w:rPr>
          <w:sz w:val="24"/>
          <w:szCs w:val="24"/>
        </w:rPr>
        <w:t xml:space="preserve">), материалы из пособий «Функциональная грамотность. Учимся для жизни» (17 </w:t>
      </w:r>
      <w:r w:rsidR="00DA119B">
        <w:rPr>
          <w:sz w:val="24"/>
          <w:szCs w:val="24"/>
        </w:rPr>
        <w:t>сборников) издательства «Просве</w:t>
      </w:r>
      <w:r w:rsidRPr="006208C2">
        <w:rPr>
          <w:sz w:val="24"/>
          <w:szCs w:val="24"/>
        </w:rPr>
        <w:t>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</w:p>
    <w:p w:rsidR="00DA119B" w:rsidRDefault="00DA119B" w:rsidP="00DA119B">
      <w:pPr>
        <w:spacing w:line="360" w:lineRule="auto"/>
        <w:ind w:firstLine="567"/>
        <w:jc w:val="both"/>
        <w:rPr>
          <w:sz w:val="24"/>
          <w:szCs w:val="24"/>
        </w:rPr>
      </w:pPr>
    </w:p>
    <w:p w:rsidR="006208C2" w:rsidRPr="006208C2" w:rsidRDefault="00DA119B" w:rsidP="00DA119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ВЗАИМОСВЯЗЬ С ПРОГРАММОЙ </w:t>
      </w:r>
      <w:r w:rsidR="006208C2" w:rsidRPr="006208C2">
        <w:rPr>
          <w:sz w:val="24"/>
          <w:szCs w:val="24"/>
        </w:rPr>
        <w:t>ВОСПИТАНИЯ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 xml:space="preserve">Программа курса внеурочной деятельности разработана с учетом рекомендаций примерной программы воспитания. 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 xml:space="preserve">Согласно Примерной программе </w:t>
      </w:r>
      <w:r w:rsidR="00DA119B">
        <w:rPr>
          <w:sz w:val="24"/>
          <w:szCs w:val="24"/>
        </w:rPr>
        <w:t>воспитания у современного школь</w:t>
      </w:r>
      <w:r w:rsidRPr="006208C2">
        <w:rPr>
          <w:sz w:val="24"/>
          <w:szCs w:val="24"/>
        </w:rPr>
        <w:t>ника должны быть сформированы ценности Родины</w:t>
      </w:r>
      <w:r w:rsidR="00DA119B">
        <w:rPr>
          <w:sz w:val="24"/>
          <w:szCs w:val="24"/>
        </w:rPr>
        <w:t>, человека, приро</w:t>
      </w:r>
      <w:r w:rsidRPr="006208C2">
        <w:rPr>
          <w:sz w:val="24"/>
          <w:szCs w:val="24"/>
        </w:rPr>
        <w:t>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</w:t>
      </w:r>
      <w:r w:rsidR="00DA119B">
        <w:rPr>
          <w:sz w:val="24"/>
          <w:szCs w:val="24"/>
        </w:rPr>
        <w:t>еское, трудовое, воспитание цен</w:t>
      </w:r>
      <w:r w:rsidRPr="006208C2">
        <w:rPr>
          <w:sz w:val="24"/>
          <w:szCs w:val="24"/>
        </w:rPr>
        <w:t>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</w:t>
      </w:r>
      <w:r w:rsidR="00DA119B">
        <w:rPr>
          <w:sz w:val="24"/>
          <w:szCs w:val="24"/>
        </w:rPr>
        <w:t>ловий для их позитивной социали</w:t>
      </w:r>
      <w:r w:rsidRPr="006208C2">
        <w:rPr>
          <w:sz w:val="24"/>
          <w:szCs w:val="24"/>
        </w:rPr>
        <w:t>зации.</w:t>
      </w:r>
    </w:p>
    <w:p w:rsidR="00DA119B" w:rsidRDefault="00DA119B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ОСОБ</w:t>
      </w:r>
      <w:r w:rsidR="00DA119B">
        <w:rPr>
          <w:sz w:val="24"/>
          <w:szCs w:val="24"/>
        </w:rPr>
        <w:t>ЕННОСТИ РАБОТЫ ПЕДАГОГОВ ПО ПРО</w:t>
      </w:r>
      <w:r w:rsidRPr="006208C2">
        <w:rPr>
          <w:sz w:val="24"/>
          <w:szCs w:val="24"/>
        </w:rPr>
        <w:t>ГРАММЕ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В планировании, организации и проведении занятий принимают участие учителя разных предметов.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Задача педагогов состоит в реали</w:t>
      </w:r>
      <w:r w:rsidR="00DA119B">
        <w:rPr>
          <w:sz w:val="24"/>
          <w:szCs w:val="24"/>
        </w:rPr>
        <w:t>зации содержания курса через во</w:t>
      </w:r>
      <w:r w:rsidRPr="006208C2">
        <w:rPr>
          <w:sz w:val="24"/>
          <w:szCs w:val="24"/>
        </w:rPr>
        <w:t>влечение обучающихся в многообр</w:t>
      </w:r>
      <w:r w:rsidR="00DA119B">
        <w:rPr>
          <w:sz w:val="24"/>
          <w:szCs w:val="24"/>
        </w:rPr>
        <w:t>азную деятельность, организован</w:t>
      </w:r>
      <w:r w:rsidRPr="006208C2">
        <w:rPr>
          <w:sz w:val="24"/>
          <w:szCs w:val="24"/>
        </w:rPr>
        <w:t xml:space="preserve">ную в разных формах. Результатом работы в первую очередь является личностное развитие ребенка. Личностных результатов педагоги могут достичь, увлекая ребенка совместной </w:t>
      </w:r>
      <w:r w:rsidR="00DA119B">
        <w:rPr>
          <w:sz w:val="24"/>
          <w:szCs w:val="24"/>
        </w:rPr>
        <w:t>и интересной для него деятельно</w:t>
      </w:r>
      <w:r w:rsidRPr="006208C2">
        <w:rPr>
          <w:sz w:val="24"/>
          <w:szCs w:val="24"/>
        </w:rPr>
        <w:t>стью, устанавливая во время занятий доброжелательную, подд</w:t>
      </w:r>
      <w:r w:rsidR="00DA119B">
        <w:rPr>
          <w:sz w:val="24"/>
          <w:szCs w:val="24"/>
        </w:rPr>
        <w:t>ержива</w:t>
      </w:r>
      <w:r w:rsidRPr="006208C2">
        <w:rPr>
          <w:sz w:val="24"/>
          <w:szCs w:val="24"/>
        </w:rPr>
        <w:t>ющую атмосферу, насыщая занятия</w:t>
      </w:r>
      <w:r w:rsidR="00DA119B">
        <w:rPr>
          <w:sz w:val="24"/>
          <w:szCs w:val="24"/>
        </w:rPr>
        <w:t xml:space="preserve"> личностно ценностным содержани</w:t>
      </w:r>
      <w:r w:rsidRPr="006208C2">
        <w:rPr>
          <w:sz w:val="24"/>
          <w:szCs w:val="24"/>
        </w:rPr>
        <w:t>ем.</w:t>
      </w:r>
    </w:p>
    <w:p w:rsidR="006208C2" w:rsidRP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Особенностью занятий является их интерактивность и многообразие используемых педагогом форм работы.</w:t>
      </w:r>
    </w:p>
    <w:p w:rsidR="006208C2" w:rsidRDefault="006208C2" w:rsidP="006208C2">
      <w:pPr>
        <w:spacing w:line="360" w:lineRule="auto"/>
        <w:ind w:firstLine="567"/>
        <w:jc w:val="both"/>
        <w:rPr>
          <w:sz w:val="24"/>
          <w:szCs w:val="24"/>
        </w:rPr>
      </w:pPr>
      <w:r w:rsidRPr="006208C2">
        <w:rPr>
          <w:sz w:val="24"/>
          <w:szCs w:val="24"/>
        </w:rPr>
        <w:t>Реализация программы предполаг</w:t>
      </w:r>
      <w:r w:rsidR="00DA119B">
        <w:rPr>
          <w:sz w:val="24"/>
          <w:szCs w:val="24"/>
        </w:rPr>
        <w:t>ает возможность вовлечения в об</w:t>
      </w:r>
      <w:r w:rsidRPr="006208C2">
        <w:rPr>
          <w:sz w:val="24"/>
          <w:szCs w:val="24"/>
        </w:rPr>
        <w:t>разовательный процесс родителей и социальных партнеров школы.</w:t>
      </w:r>
    </w:p>
    <w:p w:rsidR="00DA119B" w:rsidRDefault="00DA119B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A70DA3" w:rsidRDefault="00A70DA3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A70DA3" w:rsidRDefault="00A70DA3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A70DA3" w:rsidRDefault="00A70DA3" w:rsidP="006208C2">
      <w:pPr>
        <w:spacing w:line="360" w:lineRule="auto"/>
        <w:ind w:firstLine="567"/>
        <w:jc w:val="both"/>
        <w:rPr>
          <w:sz w:val="24"/>
          <w:szCs w:val="24"/>
        </w:rPr>
      </w:pPr>
    </w:p>
    <w:p w:rsidR="00FB295A" w:rsidRPr="007E106E" w:rsidRDefault="00DA119B" w:rsidP="00D6161B">
      <w:pPr>
        <w:pStyle w:val="a3"/>
        <w:ind w:left="1030" w:right="16"/>
        <w:jc w:val="center"/>
        <w:rPr>
          <w:b/>
          <w:color w:val="000000"/>
          <w:sz w:val="24"/>
          <w:szCs w:val="24"/>
        </w:rPr>
      </w:pPr>
      <w:r w:rsidRPr="007E106E">
        <w:rPr>
          <w:b/>
          <w:color w:val="000000"/>
          <w:sz w:val="24"/>
          <w:szCs w:val="24"/>
        </w:rPr>
        <w:lastRenderedPageBreak/>
        <w:t>СОДЕРЖАНИЕ КУРСА</w:t>
      </w:r>
      <w:r w:rsidR="00FB295A" w:rsidRPr="007E106E">
        <w:rPr>
          <w:b/>
          <w:color w:val="000000"/>
          <w:sz w:val="24"/>
          <w:szCs w:val="24"/>
        </w:rPr>
        <w:t xml:space="preserve"> ВНЕУРОЧНОЙ ДЕЯТЕЛЬНОСТИ</w:t>
      </w:r>
    </w:p>
    <w:p w:rsidR="00FB295A" w:rsidRDefault="00FB295A" w:rsidP="00DA119B">
      <w:pPr>
        <w:pStyle w:val="a3"/>
        <w:ind w:left="1030" w:right="16"/>
        <w:jc w:val="center"/>
        <w:rPr>
          <w:color w:val="000000"/>
          <w:sz w:val="24"/>
          <w:szCs w:val="24"/>
        </w:rPr>
      </w:pPr>
    </w:p>
    <w:p w:rsidR="00FB295A" w:rsidRDefault="00FB295A" w:rsidP="00FB295A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295A">
        <w:rPr>
          <w:rFonts w:ascii="Times New Roman" w:hAnsi="Times New Roman" w:cs="Times New Roman"/>
          <w:sz w:val="24"/>
          <w:szCs w:val="24"/>
        </w:rPr>
        <w:t xml:space="preserve"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Изучая темы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 w:rsidR="009F4FF1">
        <w:rPr>
          <w:rFonts w:ascii="Times New Roman" w:hAnsi="Times New Roman" w:cs="Times New Roman"/>
          <w:sz w:val="24"/>
          <w:szCs w:val="24"/>
        </w:rPr>
        <w:t>курса</w:t>
      </w:r>
      <w:r w:rsidRPr="00FB295A">
        <w:rPr>
          <w:rFonts w:ascii="Times New Roman" w:hAnsi="Times New Roman" w:cs="Times New Roman"/>
          <w:sz w:val="24"/>
          <w:szCs w:val="24"/>
        </w:rPr>
        <w:t>, обучающиеся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последствий сделанного выбора с учетом возможностей и предпочтений конкретного человека или семьи. Содержание занятий создает условия для применения финансовых знаний и понимания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9F4FF1" w:rsidRDefault="009F4FF1" w:rsidP="00FB295A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F4FF1" w:rsidRPr="00F804C4" w:rsidRDefault="009F4FF1" w:rsidP="00FB295A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>Введение. (1 час)</w:t>
      </w:r>
    </w:p>
    <w:p w:rsidR="009F4FF1" w:rsidRPr="00F804C4" w:rsidRDefault="009F4FF1" w:rsidP="009F4FF1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 xml:space="preserve">Раздел 1. Что такое финансовая грамотность? (6 часов). </w:t>
      </w:r>
    </w:p>
    <w:p w:rsidR="009F4FF1" w:rsidRDefault="009F4FF1" w:rsidP="009F4FF1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4FF1">
        <w:rPr>
          <w:rFonts w:ascii="Times New Roman" w:hAnsi="Times New Roman" w:cs="Times New Roman"/>
          <w:sz w:val="24"/>
          <w:szCs w:val="24"/>
        </w:rPr>
        <w:t>Соби</w:t>
      </w:r>
      <w:r>
        <w:rPr>
          <w:rFonts w:ascii="Times New Roman" w:hAnsi="Times New Roman" w:cs="Times New Roman"/>
          <w:sz w:val="24"/>
          <w:szCs w:val="24"/>
        </w:rPr>
        <w:t xml:space="preserve">раемся за покупками: что важно </w:t>
      </w:r>
      <w:r w:rsidRPr="009F4FF1"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Делаем покупки: как правильно выбирать товары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Приобретаем услуги: знаем, умеем, практикуем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Самое главное о правилах поведении грамотного покупателя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«Деньги – не щепки</w:t>
      </w:r>
      <w:r>
        <w:rPr>
          <w:rFonts w:ascii="Times New Roman" w:hAnsi="Times New Roman" w:cs="Times New Roman"/>
          <w:sz w:val="24"/>
          <w:szCs w:val="24"/>
        </w:rPr>
        <w:t xml:space="preserve">, счетом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крепки»   </w:t>
      </w:r>
      <w:proofErr w:type="gramEnd"/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Велопрокат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9F4FF1">
        <w:rPr>
          <w:rFonts w:ascii="Times New Roman" w:hAnsi="Times New Roman" w:cs="Times New Roman"/>
          <w:sz w:val="24"/>
          <w:szCs w:val="24"/>
        </w:rPr>
        <w:t>(интегрированный урок с математической грамотностью)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FF1" w:rsidRPr="00F804C4" w:rsidRDefault="009F4FF1" w:rsidP="009F4FF1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>Раздел 2. Доходы и расходы семьи (</w:t>
      </w:r>
      <w:r w:rsidR="00097A7C">
        <w:rPr>
          <w:rFonts w:ascii="Times New Roman" w:hAnsi="Times New Roman" w:cs="Times New Roman"/>
          <w:b/>
          <w:sz w:val="24"/>
          <w:szCs w:val="24"/>
        </w:rPr>
        <w:t>7</w:t>
      </w:r>
      <w:r w:rsidR="00F804C4" w:rsidRPr="00F804C4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9F4FF1" w:rsidRDefault="009F4FF1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4FF1">
        <w:rPr>
          <w:rFonts w:ascii="Times New Roman" w:hAnsi="Times New Roman" w:cs="Times New Roman"/>
          <w:sz w:val="24"/>
          <w:szCs w:val="24"/>
        </w:rPr>
        <w:t>Семейный бюджет: доход и расход</w:t>
      </w:r>
      <w:r w:rsidR="00F804C4"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Непредвиденные расходы: как снизить риски финансовых затруднений</w:t>
      </w:r>
      <w:r w:rsidR="00F804C4"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Непредвиденные расходы: как снизить риски финансовых затруднений</w:t>
      </w:r>
      <w:r w:rsidR="00F804C4"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На чем можно сэкономить: тот без нужды живет, кто деньги бережет</w:t>
      </w:r>
      <w:r w:rsidR="00F804C4"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Самое главное о правилах ведения семейного бюджета</w:t>
      </w:r>
      <w:r w:rsidR="00F804C4">
        <w:rPr>
          <w:rFonts w:ascii="Times New Roman" w:hAnsi="Times New Roman" w:cs="Times New Roman"/>
          <w:sz w:val="24"/>
          <w:szCs w:val="24"/>
        </w:rPr>
        <w:t xml:space="preserve">. </w:t>
      </w:r>
      <w:r w:rsidRPr="009F4FF1">
        <w:rPr>
          <w:rFonts w:ascii="Times New Roman" w:hAnsi="Times New Roman" w:cs="Times New Roman"/>
          <w:sz w:val="24"/>
          <w:szCs w:val="24"/>
        </w:rPr>
        <w:t>«Копейка к копейке – проживет семейка»</w:t>
      </w:r>
      <w:r w:rsidR="00F804C4">
        <w:rPr>
          <w:rFonts w:ascii="Times New Roman" w:hAnsi="Times New Roman" w:cs="Times New Roman"/>
          <w:sz w:val="24"/>
          <w:szCs w:val="24"/>
        </w:rPr>
        <w:t xml:space="preserve">.  </w:t>
      </w:r>
      <w:r w:rsidRPr="009F4FF1">
        <w:rPr>
          <w:rFonts w:ascii="Times New Roman" w:hAnsi="Times New Roman" w:cs="Times New Roman"/>
          <w:sz w:val="24"/>
          <w:szCs w:val="24"/>
        </w:rPr>
        <w:t>«Семейный бюджет»</w:t>
      </w:r>
      <w:r w:rsidR="00F804C4">
        <w:rPr>
          <w:rFonts w:ascii="Times New Roman" w:hAnsi="Times New Roman" w:cs="Times New Roman"/>
          <w:sz w:val="24"/>
          <w:szCs w:val="24"/>
        </w:rPr>
        <w:t xml:space="preserve"> (интегрированный урок).</w:t>
      </w:r>
    </w:p>
    <w:p w:rsidR="00F804C4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>Раздел 3. Риски потери денег и имущества и как человек может от этого защититься (</w:t>
      </w:r>
      <w:r w:rsidR="00097A7C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F804C4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097A7C" w:rsidRPr="00097A7C" w:rsidRDefault="00097A7C" w:rsidP="00097A7C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97A7C">
        <w:rPr>
          <w:rFonts w:ascii="Times New Roman" w:hAnsi="Times New Roman" w:cs="Times New Roman"/>
          <w:sz w:val="24"/>
          <w:szCs w:val="24"/>
        </w:rPr>
        <w:t>Как финансовые угрозы превращаются в финансовые неприятности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Уловки финансовых мошенников: что помогает от них защититься</w:t>
      </w:r>
    </w:p>
    <w:p w:rsidR="00097A7C" w:rsidRPr="00097A7C" w:rsidRDefault="00097A7C" w:rsidP="00097A7C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97A7C">
        <w:rPr>
          <w:rFonts w:ascii="Times New Roman" w:hAnsi="Times New Roman" w:cs="Times New Roman"/>
          <w:sz w:val="24"/>
          <w:szCs w:val="24"/>
        </w:rPr>
        <w:t>Заходим в интернет: опасности для личных финансов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Самое главное о правилах безопасного финансового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 xml:space="preserve">«Покупать, но по </w:t>
      </w:r>
      <w:r w:rsidRPr="00097A7C">
        <w:rPr>
          <w:rFonts w:ascii="Times New Roman" w:hAnsi="Times New Roman" w:cs="Times New Roman"/>
          <w:sz w:val="24"/>
          <w:szCs w:val="24"/>
        </w:rPr>
        <w:lastRenderedPageBreak/>
        <w:t>сторонам не зевать»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97A7C">
        <w:rPr>
          <w:rFonts w:ascii="Times New Roman" w:hAnsi="Times New Roman" w:cs="Times New Roman"/>
          <w:sz w:val="24"/>
          <w:szCs w:val="24"/>
        </w:rPr>
        <w:t xml:space="preserve">  «Акции и </w:t>
      </w:r>
      <w:proofErr w:type="gramStart"/>
      <w:r w:rsidRPr="00097A7C">
        <w:rPr>
          <w:rFonts w:ascii="Times New Roman" w:hAnsi="Times New Roman" w:cs="Times New Roman"/>
          <w:sz w:val="24"/>
          <w:szCs w:val="24"/>
        </w:rPr>
        <w:t>распродажи»(</w:t>
      </w:r>
      <w:proofErr w:type="gramEnd"/>
      <w:r w:rsidRPr="00097A7C">
        <w:rPr>
          <w:rFonts w:ascii="Times New Roman" w:hAnsi="Times New Roman" w:cs="Times New Roman"/>
          <w:sz w:val="24"/>
          <w:szCs w:val="24"/>
        </w:rPr>
        <w:t>интегрированный урок)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Финансовые риски и взвешенные решения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Делаем финансовые вложения: как приумножить и не потерять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Уменьшаем финансовые риски: что и как можем страховать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7A7C">
        <w:rPr>
          <w:rFonts w:ascii="Times New Roman" w:hAnsi="Times New Roman" w:cs="Times New Roman"/>
          <w:sz w:val="24"/>
          <w:szCs w:val="24"/>
        </w:rPr>
        <w:t>Самое главное о сбережениях и накоплениях</w:t>
      </w:r>
      <w:r>
        <w:rPr>
          <w:rFonts w:ascii="Times New Roman" w:hAnsi="Times New Roman" w:cs="Times New Roman"/>
          <w:sz w:val="24"/>
          <w:szCs w:val="24"/>
        </w:rPr>
        <w:t xml:space="preserve">. «Сосчитать, после не хлопотать». </w:t>
      </w:r>
      <w:r w:rsidRPr="00097A7C">
        <w:rPr>
          <w:rFonts w:ascii="Times New Roman" w:hAnsi="Times New Roman" w:cs="Times New Roman"/>
          <w:sz w:val="24"/>
          <w:szCs w:val="24"/>
        </w:rPr>
        <w:t>«Сберегательные вклады»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4C4" w:rsidRPr="00F804C4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>Раздел 4. Ты потребитель (</w:t>
      </w:r>
      <w:r w:rsidR="00097A7C">
        <w:rPr>
          <w:rFonts w:ascii="Times New Roman" w:hAnsi="Times New Roman" w:cs="Times New Roman"/>
          <w:b/>
          <w:sz w:val="24"/>
          <w:szCs w:val="24"/>
        </w:rPr>
        <w:t>1 час</w:t>
      </w:r>
      <w:r w:rsidRPr="00F804C4">
        <w:rPr>
          <w:rFonts w:ascii="Times New Roman" w:hAnsi="Times New Roman" w:cs="Times New Roman"/>
          <w:b/>
          <w:sz w:val="24"/>
          <w:szCs w:val="24"/>
        </w:rPr>
        <w:t>)</w:t>
      </w:r>
    </w:p>
    <w:p w:rsidR="00264F46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– потребитель. </w:t>
      </w:r>
    </w:p>
    <w:p w:rsidR="00264F46" w:rsidRDefault="00264F46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Человек и государство: как они взаимодействуют (3 часа).</w:t>
      </w:r>
    </w:p>
    <w:p w:rsidR="00F804C4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804C4">
        <w:rPr>
          <w:rFonts w:ascii="Times New Roman" w:hAnsi="Times New Roman" w:cs="Times New Roman"/>
          <w:sz w:val="24"/>
          <w:szCs w:val="24"/>
        </w:rPr>
        <w:t>Человек и работа: что учитываем, когда делаем выбор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04C4">
        <w:rPr>
          <w:rFonts w:ascii="Times New Roman" w:hAnsi="Times New Roman" w:cs="Times New Roman"/>
          <w:sz w:val="24"/>
          <w:szCs w:val="24"/>
        </w:rPr>
        <w:t>Налоги и выплаты: что отдаем и как получаем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04C4">
        <w:rPr>
          <w:rFonts w:ascii="Times New Roman" w:hAnsi="Times New Roman" w:cs="Times New Roman"/>
          <w:sz w:val="24"/>
          <w:szCs w:val="24"/>
        </w:rPr>
        <w:t>Самое главное о профессиональном выборе: образование, работа и финансовая стабильность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04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D03" w:rsidRDefault="00F63D03" w:rsidP="00F804C4">
      <w:pPr>
        <w:pStyle w:val="body"/>
        <w:spacing w:line="360" w:lineRule="auto"/>
        <w:ind w:firstLine="567"/>
        <w:rPr>
          <w:rFonts w:asciiTheme="minorHAnsi" w:hAnsiTheme="minorHAnsi"/>
          <w:b/>
          <w:sz w:val="24"/>
          <w:szCs w:val="24"/>
        </w:rPr>
      </w:pPr>
      <w:r w:rsidRPr="009629F7">
        <w:rPr>
          <w:b/>
          <w:sz w:val="24"/>
          <w:szCs w:val="24"/>
        </w:rPr>
        <w:t xml:space="preserve">Раздел </w:t>
      </w:r>
      <w:r w:rsidR="00264F46">
        <w:rPr>
          <w:rFonts w:asciiTheme="minorHAnsi" w:hAnsiTheme="minorHAnsi"/>
          <w:b/>
          <w:sz w:val="24"/>
          <w:szCs w:val="24"/>
        </w:rPr>
        <w:t>6</w:t>
      </w:r>
      <w:r w:rsidRPr="009629F7">
        <w:rPr>
          <w:b/>
          <w:sz w:val="24"/>
          <w:szCs w:val="24"/>
        </w:rPr>
        <w:t>. Пенсионное обеспечение и финансовое благополучие в старости</w:t>
      </w:r>
      <w:r>
        <w:rPr>
          <w:rFonts w:asciiTheme="minorHAnsi" w:hAnsiTheme="minorHAnsi"/>
          <w:b/>
          <w:sz w:val="24"/>
          <w:szCs w:val="24"/>
        </w:rPr>
        <w:t xml:space="preserve"> (</w:t>
      </w:r>
      <w:r w:rsidR="00264F46">
        <w:rPr>
          <w:rFonts w:asciiTheme="minorHAnsi" w:hAnsiTheme="minorHAnsi"/>
          <w:b/>
          <w:sz w:val="24"/>
          <w:szCs w:val="24"/>
        </w:rPr>
        <w:t>2</w:t>
      </w:r>
      <w:r>
        <w:rPr>
          <w:rFonts w:asciiTheme="minorHAnsi" w:hAnsiTheme="minorHAnsi"/>
          <w:b/>
          <w:sz w:val="24"/>
          <w:szCs w:val="24"/>
        </w:rPr>
        <w:t xml:space="preserve"> часа)</w:t>
      </w:r>
    </w:p>
    <w:p w:rsidR="00F63D03" w:rsidRPr="00F63D03" w:rsidRDefault="00F63D03" w:rsidP="00F63D03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3D03">
        <w:rPr>
          <w:rFonts w:ascii="Times New Roman" w:hAnsi="Times New Roman" w:cs="Times New Roman"/>
          <w:sz w:val="24"/>
          <w:szCs w:val="24"/>
        </w:rPr>
        <w:t>Что такое пенсия и как сделать её достойной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63D03">
        <w:rPr>
          <w:rFonts w:ascii="Times New Roman" w:hAnsi="Times New Roman" w:cs="Times New Roman"/>
          <w:sz w:val="24"/>
          <w:szCs w:val="24"/>
        </w:rPr>
        <w:t>Система государственного и негосударственного пенсионного обеспечения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4C4" w:rsidRPr="00F804C4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804C4">
        <w:rPr>
          <w:rFonts w:ascii="Times New Roman" w:hAnsi="Times New Roman" w:cs="Times New Roman"/>
          <w:b/>
          <w:sz w:val="24"/>
          <w:szCs w:val="24"/>
        </w:rPr>
        <w:t>Итоговое занятие (2 часа)</w:t>
      </w:r>
    </w:p>
    <w:p w:rsidR="00F804C4" w:rsidRPr="00F804C4" w:rsidRDefault="00F804C4" w:rsidP="00F804C4">
      <w:pPr>
        <w:pStyle w:val="body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Защита проектов. </w:t>
      </w:r>
      <w:r w:rsidRPr="00F804C4">
        <w:rPr>
          <w:rFonts w:ascii="Times New Roman" w:hAnsi="Times New Roman" w:cs="Times New Roman"/>
          <w:sz w:val="24"/>
          <w:szCs w:val="24"/>
        </w:rPr>
        <w:t>Подведение итогов программы. Самооценка результатов деятельности на занятиях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4C4" w:rsidRDefault="00F804C4" w:rsidP="008A45AD">
      <w:pPr>
        <w:pStyle w:val="body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A45AD" w:rsidRPr="008A45AD" w:rsidRDefault="008A45AD" w:rsidP="008A45AD">
      <w:pPr>
        <w:pStyle w:val="body"/>
        <w:spacing w:line="36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8A45AD">
        <w:rPr>
          <w:rFonts w:ascii="Times New Roman" w:hAnsi="Times New Roman" w:cs="Times New Roman"/>
          <w:b/>
          <w:sz w:val="28"/>
          <w:szCs w:val="24"/>
        </w:rPr>
        <w:t>Планируемые результаты освоения курса внеурочной деятельности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Занятия в рамках программы направлены на обеспечение достижений обучающимися следующих личностных,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8A45AD" w:rsidRPr="008A45AD" w:rsidRDefault="008A45AD" w:rsidP="00264F46">
      <w:pPr>
        <w:keepNext/>
        <w:widowControl/>
        <w:autoSpaceDE/>
        <w:autoSpaceDN/>
        <w:spacing w:before="240" w:after="60" w:line="360" w:lineRule="auto"/>
        <w:ind w:firstLine="709"/>
        <w:outlineLvl w:val="1"/>
        <w:rPr>
          <w:b/>
          <w:bCs/>
          <w:iCs/>
          <w:caps/>
          <w:sz w:val="24"/>
          <w:szCs w:val="24"/>
          <w:lang w:eastAsia="ru-RU"/>
        </w:rPr>
      </w:pPr>
      <w:bookmarkStart w:id="4" w:name="_Toc118724562"/>
      <w:r w:rsidRPr="008A45AD">
        <w:rPr>
          <w:b/>
          <w:bCs/>
          <w:iCs/>
          <w:caps/>
          <w:sz w:val="24"/>
          <w:szCs w:val="24"/>
          <w:lang w:eastAsia="ru-RU"/>
        </w:rPr>
        <w:t>Личностные результаты</w:t>
      </w:r>
      <w:bookmarkEnd w:id="4"/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осознание российской гражданской идентичности (осозн</w:t>
      </w:r>
      <w:r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ание себя, своих задач и своего 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места в мире);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>достижениям народа;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готовность к саморазвитию, самостоятельности и личностному самоопределению;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осознание ценности самостоятельности и инициативы;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проявление интереса к способам познания;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стремление к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самоизменению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активное участие в жизни семьи;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приобретение опыта успешного межличностного общения;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освоение социального опыта, основных социальных ролей; осознание личной ответственности за свои поступки в мире;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 xml:space="preserve"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8A45AD" w:rsidRPr="008A45AD" w:rsidRDefault="008A45AD" w:rsidP="008A45AD">
      <w:pPr>
        <w:keepNext/>
        <w:widowControl/>
        <w:autoSpaceDE/>
        <w:autoSpaceDN/>
        <w:spacing w:before="240" w:after="60" w:line="360" w:lineRule="auto"/>
        <w:ind w:firstLine="709"/>
        <w:outlineLvl w:val="1"/>
        <w:rPr>
          <w:b/>
          <w:bCs/>
          <w:iCs/>
          <w:caps/>
          <w:sz w:val="24"/>
          <w:szCs w:val="24"/>
          <w:lang w:eastAsia="ru-RU"/>
        </w:rPr>
      </w:pPr>
      <w:bookmarkStart w:id="5" w:name="_Toc118724563"/>
      <w:r w:rsidRPr="008A45AD">
        <w:rPr>
          <w:b/>
          <w:bCs/>
          <w:iCs/>
          <w:caps/>
          <w:sz w:val="24"/>
          <w:szCs w:val="24"/>
          <w:lang w:eastAsia="ru-RU"/>
        </w:rPr>
        <w:t>Метапредметные результаты</w:t>
      </w:r>
      <w:bookmarkEnd w:id="5"/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Метапредметные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овладение универсальными регулятивными действиями.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Освоение обучающимися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межпредметных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способность их использовать в учебной, познавательной и социальной практике;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способность организовать и реализовать собственную познавательную деятельность;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способность к совместной деятельности;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8A45AD" w:rsidRPr="008A45AD" w:rsidRDefault="008A45AD" w:rsidP="008A45AD">
      <w:pPr>
        <w:adjustRightInd w:val="0"/>
        <w:spacing w:before="240"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  <w:lastRenderedPageBreak/>
        <w:t>Овладение универсальными учебными познавательными действиями: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1) базовые логические действия: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владеть базовыми логическими операциями: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сопоставления и сравнения,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группировки, систематизации и классификации,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анализа, синтеза, обобщения,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выделения главного;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владеть приемами описания и рассуждения, в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т.ч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. – с помощью схем и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знако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-символических средств;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выявлять и характеризовать существенные признаки объектов (явлений);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устанавливать существенный признак классификации, основания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pacing w:val="-2"/>
          <w:sz w:val="24"/>
          <w:szCs w:val="24"/>
          <w:lang w:eastAsia="ru-RU"/>
        </w:rPr>
        <w:t>для обобщения и сравнения, критерии проводимого анализа;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предлагать критерии для выявления закономерностей и противоречий;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выявлять причинно-следственные связи при изучении явлений и процессов;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>устанавливать искомое и данное;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3) работа с информацией: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учебной задачи и заданных критериев;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когнитивных навыков у 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>обучающихся.</w:t>
      </w:r>
    </w:p>
    <w:p w:rsidR="008A45AD" w:rsidRPr="008A45AD" w:rsidRDefault="008A45AD" w:rsidP="008A45AD">
      <w:pPr>
        <w:adjustRightInd w:val="0"/>
        <w:spacing w:before="240"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1) общение: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выражать себя (свою точку зрения) в устных и письменных текстах;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публично представлять результаты решения задачи, выполненного опыта (эксперимента, исследования, проекта);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2) совместная деятельность: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>«мозговые штурмы» и иные);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8A45AD" w:rsidRPr="008A45AD" w:rsidRDefault="008A45AD" w:rsidP="008A45AD">
      <w:pPr>
        <w:adjustRightInd w:val="0"/>
        <w:spacing w:before="240"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position w:val="6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1) самоорганизация: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делать выбор и брать ответственность за решение;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2) самоконтроль: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самомотивации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и рефлексии;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давать адекватную оценку ситуации и предлагать план ее изменения;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>объяснять причины достижения (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недостижения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оценивать соответствие результата цели и условиям;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3) эмоциональный интеллект: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регулировать способ выражения эмоций;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A45AD">
        <w:rPr>
          <w:b/>
          <w:bCs/>
          <w:i/>
          <w:iCs/>
          <w:color w:val="000000"/>
          <w:sz w:val="24"/>
          <w:szCs w:val="24"/>
          <w:lang w:eastAsia="ru-RU"/>
        </w:rPr>
        <w:t>4) принятие себя и других: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признавать свое право на ошибку и такое же право другого;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открытость себе и другим;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</w:p>
    <w:p w:rsidR="008A45AD" w:rsidRPr="008A45AD" w:rsidRDefault="008A45AD" w:rsidP="008A45AD">
      <w:pPr>
        <w:keepNext/>
        <w:widowControl/>
        <w:autoSpaceDE/>
        <w:autoSpaceDN/>
        <w:spacing w:before="240" w:after="60" w:line="360" w:lineRule="auto"/>
        <w:ind w:firstLine="709"/>
        <w:outlineLvl w:val="1"/>
        <w:rPr>
          <w:b/>
          <w:bCs/>
          <w:iCs/>
          <w:caps/>
          <w:sz w:val="24"/>
          <w:szCs w:val="24"/>
          <w:lang w:eastAsia="ru-RU"/>
        </w:rPr>
      </w:pPr>
      <w:bookmarkStart w:id="6" w:name="_Toc118724564"/>
      <w:r w:rsidRPr="008A45AD">
        <w:rPr>
          <w:b/>
          <w:bCs/>
          <w:iCs/>
          <w:caps/>
          <w:sz w:val="24"/>
          <w:szCs w:val="24"/>
          <w:lang w:eastAsia="ru-RU"/>
        </w:rPr>
        <w:t>Предметные результаты</w:t>
      </w:r>
      <w:bookmarkEnd w:id="6"/>
      <w:r w:rsidRPr="008A45AD">
        <w:rPr>
          <w:b/>
          <w:bCs/>
          <w:iCs/>
          <w:caps/>
          <w:sz w:val="24"/>
          <w:szCs w:val="24"/>
          <w:lang w:eastAsia="ru-RU"/>
        </w:rPr>
        <w:t xml:space="preserve"> 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lastRenderedPageBreak/>
        <w:t xml:space="preserve">Занятия по </w:t>
      </w:r>
      <w:r w:rsidRPr="008A45AD">
        <w:rPr>
          <w:rFonts w:ascii="TimesNewRomanPSMT" w:hAnsi="TimesNewRomanPSMT" w:cs="TimesNewRomanPSMT"/>
          <w:b/>
          <w:bCs/>
          <w:color w:val="000000"/>
          <w:sz w:val="24"/>
          <w:szCs w:val="24"/>
          <w:lang w:eastAsia="ru-RU"/>
        </w:rPr>
        <w:t>финансовой грамотности</w:t>
      </w: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 xml:space="preserve"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фишинг</w:t>
      </w:r>
      <w:proofErr w:type="spellEnd"/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  <w:r w:rsidRPr="008A45AD">
        <w:rPr>
          <w:rFonts w:ascii="TimesNewRomanPSMT" w:hAnsi="TimesNewRomanPSMT" w:cs="TimesNewRomanPSMT"/>
          <w:color w:val="000000"/>
          <w:sz w:val="24"/>
          <w:szCs w:val="24"/>
          <w:lang w:eastAsia="ru-RU"/>
        </w:rPr>
        <w:t>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управления личными финансами, определения моделей целесообразного финансового поведения, составления личного финансового плана.</w:t>
      </w:r>
    </w:p>
    <w:p w:rsidR="008A45AD" w:rsidRPr="008A45AD" w:rsidRDefault="008A45AD" w:rsidP="008A45AD">
      <w:pPr>
        <w:adjustRightInd w:val="0"/>
        <w:spacing w:line="360" w:lineRule="auto"/>
        <w:ind w:firstLine="709"/>
        <w:jc w:val="both"/>
        <w:textAlignment w:val="center"/>
        <w:rPr>
          <w:rFonts w:ascii="TimesNewRomanPSMT" w:hAnsi="TimesNewRomanPSMT" w:cs="TimesNewRomanPSMT"/>
          <w:color w:val="000000"/>
          <w:sz w:val="24"/>
          <w:szCs w:val="24"/>
          <w:lang w:eastAsia="ru-RU"/>
        </w:rPr>
      </w:pPr>
    </w:p>
    <w:p w:rsidR="00FB295A" w:rsidRDefault="00FB295A" w:rsidP="008A45AD">
      <w:pPr>
        <w:pStyle w:val="a3"/>
        <w:spacing w:line="360" w:lineRule="auto"/>
        <w:ind w:left="1030" w:right="16"/>
        <w:jc w:val="center"/>
        <w:rPr>
          <w:color w:val="000000"/>
          <w:sz w:val="24"/>
          <w:szCs w:val="24"/>
        </w:rPr>
      </w:pPr>
    </w:p>
    <w:p w:rsidR="00A70DA3" w:rsidRPr="00A70DA3" w:rsidRDefault="00D6161B" w:rsidP="00A70DA3">
      <w:pPr>
        <w:keepNext/>
        <w:widowControl/>
        <w:pBdr>
          <w:bottom w:val="single" w:sz="4" w:space="1" w:color="auto"/>
        </w:pBdr>
        <w:autoSpaceDE/>
        <w:autoSpaceDN/>
        <w:spacing w:before="240" w:after="60" w:line="259" w:lineRule="auto"/>
        <w:outlineLvl w:val="0"/>
        <w:rPr>
          <w:b/>
          <w:bCs/>
          <w:kern w:val="32"/>
          <w:sz w:val="28"/>
          <w:szCs w:val="32"/>
          <w:lang w:eastAsia="ru-RU"/>
        </w:rPr>
      </w:pPr>
      <w:bookmarkStart w:id="7" w:name="_Toc118724565"/>
      <w:r>
        <w:rPr>
          <w:b/>
          <w:bCs/>
          <w:kern w:val="32"/>
          <w:sz w:val="28"/>
          <w:szCs w:val="32"/>
          <w:lang w:eastAsia="ru-RU"/>
        </w:rPr>
        <w:lastRenderedPageBreak/>
        <w:t>ПОУРОЧНО-ТЕМАТИЧЕСКОЕ</w:t>
      </w:r>
      <w:r w:rsidR="00A70DA3" w:rsidRPr="00A70DA3">
        <w:rPr>
          <w:b/>
          <w:bCs/>
          <w:kern w:val="32"/>
          <w:sz w:val="28"/>
          <w:szCs w:val="32"/>
          <w:lang w:eastAsia="ru-RU"/>
        </w:rPr>
        <w:t xml:space="preserve"> ПЛАНИРОВАНИЕ</w:t>
      </w:r>
      <w:bookmarkEnd w:id="7"/>
      <w:r w:rsidR="00A70DA3" w:rsidRPr="00A70DA3">
        <w:rPr>
          <w:b/>
          <w:bCs/>
          <w:kern w:val="32"/>
          <w:sz w:val="28"/>
          <w:szCs w:val="32"/>
          <w:lang w:eastAsia="ru-RU"/>
        </w:rPr>
        <w:t xml:space="preserve"> </w:t>
      </w:r>
    </w:p>
    <w:tbl>
      <w:tblPr>
        <w:tblW w:w="14794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2207"/>
        <w:gridCol w:w="1560"/>
        <w:gridCol w:w="2551"/>
        <w:gridCol w:w="2693"/>
        <w:gridCol w:w="2410"/>
        <w:gridCol w:w="2835"/>
      </w:tblGrid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Тема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Основные виды 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>Формы проведения занятий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0DA3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Образовательные ресурсы, включая электронные (цифровые) 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Введение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Знакомство участников программы. Обсуждение понятий 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 Ожидания каждого школьника и группы в целом от совместной работы.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Развить мотивацию к целенаправленной социально значимой деятельности; стремление быть полезным, интерес к социальному сотрудничеству. Сформировать внутреннюю позицию личности как особого ценностного отношения к себе, окружающим людям и жизни в целом. Сформировать установку на активное участие в решении практи­ческих задач,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Игры и упражнения, помогающие объединить участников программы, которые будут посещать занятия. Беседа, работа в группах, планирование работы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Портал Российской электронной школы (РЭШ, </w:t>
            </w:r>
            <w:hyperlink r:id="rId9" w:history="1">
              <w:r w:rsidR="00EF13FA" w:rsidRPr="006D0267">
                <w:rPr>
                  <w:rStyle w:val="a6"/>
                </w:rPr>
                <w:t>https://fg.resh.edu.ru/</w:t>
              </w:r>
            </w:hyperlink>
            <w:r w:rsidRPr="00383A60">
              <w:t xml:space="preserve">) </w:t>
            </w:r>
          </w:p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10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Pr="00383A60">
              <w:t xml:space="preserve">) </w:t>
            </w:r>
          </w:p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rPr>
                <w:spacing w:val="-2"/>
              </w:rPr>
              <w:t xml:space="preserve">Материалы электронного образовательного ресурса </w:t>
            </w:r>
            <w:r w:rsidRPr="00383A60">
              <w:t xml:space="preserve">издательства «Просвещение» </w:t>
            </w:r>
          </w:p>
        </w:tc>
      </w:tr>
      <w:tr w:rsidR="009F4FF1" w:rsidRPr="00A70DA3" w:rsidTr="00251D43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FF1" w:rsidRPr="009F4FF1" w:rsidRDefault="009F4FF1" w:rsidP="00EF13FA">
            <w:pPr>
              <w:pStyle w:val="table-body"/>
              <w:spacing w:after="0"/>
              <w:rPr>
                <w:b/>
              </w:rPr>
            </w:pP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F4FF1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финансовая грамотность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F6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Собираемся за покупками: что важно  знать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Финансы. Значение финансовой грамотности.  Деньги. Виды денег. Наличные и безналичные деньги.  Запланированная покупка. Незапланированная покупка. Финансовая выгода. Финансовый риск. Финансовое планирование.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Решение ситуативных и проблемных задач  Беседа/ Дискуссия/ Проект/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EF13FA">
            <w:pPr>
              <w:pStyle w:val="table-body"/>
              <w:spacing w:after="0"/>
            </w:pPr>
            <w:r w:rsidRPr="00383A60">
              <w:t xml:space="preserve">Комплекс «Способы оплаты» </w:t>
            </w:r>
            <w:r w:rsidRPr="00383A60">
              <w:br/>
              <w:t>Комплекс «Наличные и безналичные деньги» (</w:t>
            </w:r>
            <w:hyperlink r:id="rId11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 xml:space="preserve"> </w:t>
            </w:r>
            <w:r w:rsidRPr="00383A60">
              <w:t xml:space="preserve">) 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Делаем покупки: как правильно выбирать товары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Покупки. Виды покупок. Товар.  Планирование покупки товара.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Решение ситуативных и проблемных задач  Беседа/ Практическая работа/ Работа в парах/ Игра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EF13FA">
            <w:pPr>
              <w:pStyle w:val="table-body"/>
              <w:spacing w:after="0"/>
            </w:pPr>
            <w:r w:rsidRPr="00383A60">
              <w:t>Портал РЭШ (</w:t>
            </w:r>
            <w:hyperlink r:id="rId12" w:history="1">
              <w:r w:rsidR="00EF13FA" w:rsidRPr="006D0267">
                <w:rPr>
                  <w:rStyle w:val="a6"/>
                </w:rPr>
                <w:t>https://fg.resh.edu.ru</w:t>
              </w:r>
            </w:hyperlink>
            <w:r w:rsidRPr="00383A60">
              <w:t xml:space="preserve">) </w:t>
            </w:r>
            <w:r w:rsidR="00EF13FA">
              <w:t xml:space="preserve"> </w:t>
            </w:r>
            <w:r w:rsidR="00EF13FA">
              <w:br/>
              <w:t xml:space="preserve">Комплекс «Интересный журнал» </w:t>
            </w:r>
            <w:r w:rsidRPr="00383A60">
              <w:t>(</w:t>
            </w:r>
            <w:hyperlink r:id="rId13" w:history="1">
              <w:r w:rsidR="00EF13FA" w:rsidRPr="006D0267">
                <w:rPr>
                  <w:rStyle w:val="a6"/>
                </w:rPr>
                <w:t>http://skiv.instrao.ru</w:t>
              </w:r>
            </w:hyperlink>
            <w:r w:rsidRPr="00383A60">
              <w:t xml:space="preserve">)  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Приобретаем услуги: знаем, умеем, практикуем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Услуга.  Планирование покупки услуги.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Решение ситуативных и проблемных задач  Беседа/ Практическая работа/ Работа в группах/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EF13FA">
            <w:pPr>
              <w:pStyle w:val="table-body"/>
              <w:spacing w:after="0"/>
            </w:pPr>
            <w:r w:rsidRPr="00383A60">
              <w:t>Комплекс «Поездка в зоопарк» (</w:t>
            </w:r>
            <w:hyperlink r:id="rId14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>)</w:t>
            </w:r>
            <w:r w:rsidRPr="00383A60">
              <w:t xml:space="preserve">   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A70DA3" w:rsidRDefault="00A70DA3" w:rsidP="00A70DA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Самое главное о правилах поведении грамотного покупателя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rPr>
                <w:spacing w:val="-2"/>
              </w:rPr>
              <w:t>Финансовое планирование. Экономия денег. Акции на товары и услуги. Скидка на покупку. Правила поведения грамотного покупателя.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Решение ситуативных и проблемных задач  Беседа/ деловая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EF13FA">
            <w:pPr>
              <w:pStyle w:val="table-body"/>
              <w:spacing w:after="0"/>
            </w:pPr>
            <w:r w:rsidRPr="00383A60">
              <w:t>Комплекс «Прогулка по магазину» (</w:t>
            </w:r>
            <w:hyperlink r:id="rId15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>)</w:t>
            </w:r>
            <w:r w:rsidRPr="00383A60">
              <w:t xml:space="preserve">    </w:t>
            </w:r>
          </w:p>
        </w:tc>
      </w:tr>
      <w:tr w:rsidR="00A70DA3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D6161B" w:rsidRDefault="00F804C4" w:rsidP="00F804C4">
            <w:pPr>
              <w:adjustRightInd w:val="0"/>
              <w:spacing w:line="200" w:lineRule="atLeast"/>
              <w:jc w:val="center"/>
              <w:textAlignment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A70DA3" w:rsidRPr="00D6161B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Default="00A70DA3" w:rsidP="00A70DA3">
            <w:pPr>
              <w:pStyle w:val="table-body"/>
              <w:spacing w:after="0"/>
              <w:rPr>
                <w:spacing w:val="-2"/>
              </w:rPr>
            </w:pPr>
            <w:r w:rsidRPr="00383A60">
              <w:rPr>
                <w:spacing w:val="-2"/>
              </w:rPr>
              <w:t xml:space="preserve">«Деньги – не щепки, счетом </w:t>
            </w:r>
            <w:proofErr w:type="gramStart"/>
            <w:r w:rsidRPr="00383A60">
              <w:rPr>
                <w:spacing w:val="-2"/>
              </w:rPr>
              <w:t xml:space="preserve">крепки»   </w:t>
            </w:r>
            <w:proofErr w:type="gramEnd"/>
            <w:r w:rsidRPr="00383A60">
              <w:rPr>
                <w:spacing w:val="-2"/>
              </w:rPr>
              <w:t>«</w:t>
            </w:r>
            <w:proofErr w:type="spellStart"/>
            <w:r w:rsidRPr="00383A60">
              <w:rPr>
                <w:spacing w:val="-2"/>
              </w:rPr>
              <w:t>Велопрокат</w:t>
            </w:r>
            <w:proofErr w:type="spellEnd"/>
            <w:r w:rsidRPr="00383A60">
              <w:rPr>
                <w:spacing w:val="-2"/>
              </w:rPr>
              <w:t>»</w:t>
            </w:r>
          </w:p>
          <w:p w:rsidR="00D6161B" w:rsidRPr="00383A60" w:rsidRDefault="00D6161B" w:rsidP="00A70DA3">
            <w:pPr>
              <w:pStyle w:val="table-body"/>
              <w:spacing w:after="0"/>
            </w:pPr>
            <w:r>
              <w:rPr>
                <w:spacing w:val="-2"/>
              </w:rPr>
              <w:t>(интегрированный урок с математической грамотностью)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  <w:jc w:val="center"/>
            </w:pPr>
            <w:r w:rsidRPr="00383A60">
              <w:t xml:space="preserve">2 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rPr>
                <w:spacing w:val="-5"/>
              </w:rPr>
              <w:t>Финансовая грамотность: Финансы. Финансовая выгода. Финансовый риск. Финансовое планирование Математическая</w:t>
            </w:r>
            <w:r>
              <w:rPr>
                <w:spacing w:val="-5"/>
              </w:rPr>
              <w:t xml:space="preserve"> </w:t>
            </w:r>
            <w:proofErr w:type="gramStart"/>
            <w:r w:rsidRPr="00383A60">
              <w:rPr>
                <w:spacing w:val="-5"/>
              </w:rPr>
              <w:t>грамотность:  Зависимости</w:t>
            </w:r>
            <w:proofErr w:type="gramEnd"/>
            <w:r w:rsidRPr="00383A60">
              <w:rPr>
                <w:spacing w:val="-5"/>
              </w:rPr>
              <w:t xml:space="preserve"> «цена – количество-стоимость», «скорость-время-расстояние». Измерение и единицы длины, времени, стоимости, скорости.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rPr>
                <w:spacing w:val="-4"/>
              </w:rPr>
              <w:t xml:space="preserve">Финансовая грамотность: Выявлять и анализировать финансовую информацию. Оценивать финансовые проблемы. Применять финансовые знания Математическая </w:t>
            </w:r>
            <w:proofErr w:type="gramStart"/>
            <w:r w:rsidRPr="00383A60">
              <w:rPr>
                <w:spacing w:val="-4"/>
              </w:rPr>
              <w:t>грамотность:  Читать</w:t>
            </w:r>
            <w:proofErr w:type="gramEnd"/>
            <w:r w:rsidRPr="00383A60">
              <w:rPr>
                <w:spacing w:val="-4"/>
              </w:rPr>
              <w:t xml:space="preserve"> текст, разбирать инструкцию и обсуждать ситуации Выявлять информацию в финансовом контексте. Выявлять зависимости, вычислять стоимость. Графически представлять алгоритм. Планировать порядок выполнения действий, составлять арифметическое выражение. Выполнять вычисления с натуральными числами, сравнивать результаты. Конкретизировать тариф, выбирать выгодный тариф</w:t>
            </w:r>
            <w:r>
              <w:rPr>
                <w:spacing w:val="-4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Решение ситуативных и проблемных задач  Беседа/ игра- соревнование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rPr>
                <w:spacing w:val="-4"/>
              </w:rPr>
              <w:t xml:space="preserve">http://skiv.instrao.ru/bank-zadaniy/finansovaya-gramotnost </w:t>
            </w:r>
            <w:r w:rsidRPr="00383A60">
              <w:rPr>
                <w:spacing w:val="-4"/>
              </w:rPr>
              <w:br/>
            </w:r>
            <w:r w:rsidRPr="00383A60">
              <w:t>Комплекс «Новые джинсы</w:t>
            </w:r>
            <w:r w:rsidR="00EF13FA">
              <w:t xml:space="preserve">. </w:t>
            </w:r>
            <w:r w:rsidRPr="00383A60">
              <w:t>Комплекс «</w:t>
            </w:r>
            <w:proofErr w:type="spellStart"/>
            <w:r w:rsidRPr="00383A60">
              <w:t>Велопрокат</w:t>
            </w:r>
            <w:proofErr w:type="spellEnd"/>
            <w:r w:rsidRPr="00383A60">
              <w:t xml:space="preserve">» </w:t>
            </w:r>
          </w:p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 xml:space="preserve">«Экскурсия»: электронный образовательный ресурс издательства «Просвещение» </w:t>
            </w:r>
          </w:p>
          <w:p w:rsidR="00A70DA3" w:rsidRPr="00383A60" w:rsidRDefault="00A70DA3" w:rsidP="00A70DA3">
            <w:pPr>
              <w:pStyle w:val="table-body"/>
              <w:spacing w:after="0"/>
            </w:pPr>
            <w:r w:rsidRPr="00383A60">
              <w:t>(</w:t>
            </w:r>
            <w:hyperlink r:id="rId16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F4FF1" w:rsidRPr="00A70DA3" w:rsidTr="00FE2E44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FF1" w:rsidRPr="009F4FF1" w:rsidRDefault="009F4FF1" w:rsidP="009F4FF1">
            <w:pPr>
              <w:pStyle w:val="body"/>
              <w:spacing w:line="36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>. Доходы и расходы семьи</w:t>
            </w:r>
            <w:r w:rsidR="00F6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804C4" w:rsidP="001B186E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Семейный бюджет: доход и расход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Бюджет семьи, доходы и расходы семьи, постоянные и переменные доходы, обязательные и необязательные расходы. 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Решение ситуативных и проблемных задач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Беседа/ Мини- проект/ Работа в группах/ Составление словаря-глоссария по теме.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 «Доходы семьи (</w:t>
            </w:r>
            <w:hyperlink r:id="rId17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>)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rPr>
                <w:spacing w:val="-2"/>
              </w:rPr>
              <w:t>Комплекс «Две семьи». Финансовая грамотность. Сборник эталонных заданий. Выпуск 1: Учебное пособие для общеобразовательных организаций. Под редакцией Г. С. Ковалевой, Е. Л. Рутковской. – М.; СПб.: Просвещение, 2020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804C4" w:rsidP="001B186E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Непредвиденные расходы: как снизить риски финансовых затруднений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Непредвиденные расходы, финансовый риск.  Что такое и зачем нужна финансовая подушка безопасности.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Решение ситуативных и проблемных задач.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 Беседа/Командная игра/ мини-диспут.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</w:t>
            </w:r>
            <w:r w:rsidR="00EF13FA">
              <w:t>омплекс «Непредвиденная трата»,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 «Интересные выходн</w:t>
            </w:r>
            <w:r w:rsidR="00EF13FA">
              <w:t>ые»</w:t>
            </w:r>
            <w:r w:rsidRPr="00383A60">
              <w:t xml:space="preserve"> (</w:t>
            </w:r>
            <w:hyperlink r:id="rId18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 xml:space="preserve"> )</w:t>
            </w:r>
            <w:r w:rsidRPr="00383A60">
              <w:t xml:space="preserve">   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804C4" w:rsidP="001B186E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Непредвиденные расходы: как снизить риски финансовых затруднений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Непредвиденные расходы, финансовый риск.  Что такое и зачем нужна финансовая подушка безопасности.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Решение ситуативных и проблемных задач.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 Беседа/Командная игра/ мини-диспут.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</w:t>
            </w:r>
            <w:r w:rsidR="00EF13FA">
              <w:t>омплекс «Непредвиденная трата»,</w:t>
            </w:r>
          </w:p>
          <w:p w:rsidR="001B186E" w:rsidRPr="00383A60" w:rsidRDefault="001B186E" w:rsidP="00EF13FA">
            <w:pPr>
              <w:pStyle w:val="table-body"/>
              <w:spacing w:after="0"/>
            </w:pPr>
            <w:r w:rsidRPr="00383A60">
              <w:t>Комплекс «Интересные выходные» (</w:t>
            </w:r>
            <w:hyperlink r:id="rId19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 xml:space="preserve"> </w:t>
            </w:r>
            <w:r w:rsidRPr="00383A60">
              <w:t xml:space="preserve">)   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9A51F6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804C4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На чем можно сэкономить: тот без нужды живет, кто деньги бережет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Финансовое планирование, рациональное поведение, экономия семейного бюджета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Решение ситуативных и проблемных </w:t>
            </w:r>
            <w:proofErr w:type="gramStart"/>
            <w:r w:rsidRPr="00383A60">
              <w:t>задач  Беседа</w:t>
            </w:r>
            <w:proofErr w:type="gramEnd"/>
            <w:r w:rsidRPr="00383A60">
              <w:t xml:space="preserve">/ конкурс плакатов.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rPr>
                <w:spacing w:val="-4"/>
              </w:rPr>
              <w:t xml:space="preserve">Комплекс «Как составляли семейный бюджет» </w:t>
            </w:r>
          </w:p>
          <w:p w:rsidR="001B186E" w:rsidRPr="00383A60" w:rsidRDefault="001B186E" w:rsidP="00EF13FA">
            <w:pPr>
              <w:pStyle w:val="table-body"/>
              <w:spacing w:after="0"/>
            </w:pPr>
            <w:r w:rsidRPr="00383A60">
              <w:t>Комплекс «Экономичные и неэкономичные привычки» (</w:t>
            </w:r>
            <w:hyperlink r:id="rId20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 xml:space="preserve"> </w:t>
            </w:r>
            <w:r w:rsidRPr="00383A60">
              <w:t xml:space="preserve">) 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9A51F6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804C4"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Самое главное о правилах ведения семейного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Семейный бюджет, финансовое планирование, доходы и расходы семьи. Рациональное поведение.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</w:t>
            </w:r>
            <w:r>
              <w:t xml:space="preserve"> </w:t>
            </w:r>
            <w:r w:rsidRPr="00383A60">
              <w:t xml:space="preserve">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1B186E" w:rsidP="001B186E">
            <w:pPr>
              <w:pStyle w:val="table-body"/>
              <w:spacing w:after="0"/>
            </w:pPr>
            <w:r w:rsidRPr="00383A60">
              <w:t>Решение ситуативных и проблемных задач.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>
              <w:t xml:space="preserve"> </w:t>
            </w:r>
            <w:r w:rsidRPr="00383A60">
              <w:t xml:space="preserve">Беседа/  Дискуссия/ мини-проект/ Составление советов по рациональному планированию семейного бюджета для публикации поста в социальных сетях (название, </w:t>
            </w:r>
            <w:proofErr w:type="spellStart"/>
            <w:r w:rsidRPr="00383A60">
              <w:t>хэштеги</w:t>
            </w:r>
            <w:proofErr w:type="spellEnd"/>
            <w:r w:rsidRPr="00383A60">
              <w:t>, иллюстрации, текст).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1B186E" w:rsidP="001B186E">
            <w:pPr>
              <w:pStyle w:val="table-body"/>
              <w:spacing w:after="0"/>
            </w:pPr>
            <w:r w:rsidRPr="00383A60">
              <w:t>«Нужен ли семье автомобиль»: образовательный ресурс издательства «Просвещение» (</w:t>
            </w:r>
            <w:hyperlink r:id="rId21" w:history="1">
              <w:r w:rsidRPr="006D0267">
                <w:rPr>
                  <w:rStyle w:val="a6"/>
                </w:rPr>
                <w:t>https://media.prosv.ru/func/</w:t>
              </w:r>
            </w:hyperlink>
            <w:r w:rsidRPr="00383A60">
              <w:t>)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 «Нужен ли семье автомобиль», Сборник эталонных заданий. Выпуск 2, часть 1: Учебное пособие для общеобразовательных организаций. Под редакцией Г. С. Ковалевой, Е. Л. Рутковской. – М.; СПб.: Просвещение, 2020.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9A51F6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804C4">
              <w:rPr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-14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«Копейка к копейке – проживет семейка»   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«Семейный бюджет»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Финансовая грамотность: семейный бюджет, финансовое планирование, доходы и расходы семьи, рациональное поведение. Математическая грамотность: зависимость «цена – количество-стоимость». Вычисления с десятичными и обыкновенными дробями. </w:t>
            </w:r>
            <w:r w:rsidRPr="00383A60">
              <w:lastRenderedPageBreak/>
              <w:t>Вычисление процентов.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lastRenderedPageBreak/>
              <w:t xml:space="preserve">Финансовая грамотность: </w:t>
            </w:r>
          </w:p>
          <w:p w:rsidR="001B186E" w:rsidRPr="00383A60" w:rsidRDefault="001B186E" w:rsidP="001B186E">
            <w:pPr>
              <w:pStyle w:val="table-list-bullet"/>
            </w:pPr>
            <w:r>
              <w:t xml:space="preserve">Выявление и анализ финансовой </w:t>
            </w:r>
            <w:r w:rsidRPr="00383A60">
              <w:t xml:space="preserve">информации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Оценка финансовых проблем 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Применение финансовых знаний Математическая грамотность: 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Извлекать информацию (из текста, таблицы, диаграммы),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Распознавать математические </w:t>
            </w:r>
            <w:r w:rsidRPr="00383A60">
              <w:lastRenderedPageBreak/>
              <w:t xml:space="preserve">объекты,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Моделировать ситуацию математически,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Устанавливать и использовать зависимости между величинами, данными,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 xml:space="preserve">Предлагать и обсуждать способы решения, </w:t>
            </w:r>
          </w:p>
          <w:p w:rsidR="001B186E" w:rsidRPr="00383A60" w:rsidRDefault="001B186E" w:rsidP="001B186E">
            <w:pPr>
              <w:pStyle w:val="table-list-bullet"/>
            </w:pPr>
            <w:r w:rsidRPr="00383A60">
              <w:t>Прикидывать, оценивать, вычислять результат.</w:t>
            </w:r>
          </w:p>
          <w:p w:rsidR="001B186E" w:rsidRPr="00383A60" w:rsidRDefault="001B186E" w:rsidP="001B186E">
            <w:pPr>
              <w:pStyle w:val="table-list-bullet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lastRenderedPageBreak/>
              <w:t>Решение ситуативных и проблемных задач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Беседа/ Игра-</w:t>
            </w:r>
            <w:proofErr w:type="spellStart"/>
            <w:r w:rsidRPr="00383A60">
              <w:t>квест</w:t>
            </w:r>
            <w:proofErr w:type="spellEnd"/>
            <w:r w:rsidRPr="00383A60">
              <w:t>.  Групповая работа, индивидуальная работа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Комплекс «Дорога в школу» </w:t>
            </w:r>
          </w:p>
          <w:p w:rsidR="001B186E" w:rsidRDefault="001B186E" w:rsidP="001B186E">
            <w:pPr>
              <w:pStyle w:val="table-body"/>
              <w:spacing w:after="0"/>
            </w:pPr>
            <w:r w:rsidRPr="00383A60">
              <w:t>Комплекс «День рождения мечты» (</w:t>
            </w:r>
            <w:hyperlink r:id="rId22" w:history="1">
              <w:r w:rsidR="00EF13FA" w:rsidRPr="006D0267">
                <w:rPr>
                  <w:rStyle w:val="a6"/>
                </w:rPr>
                <w:t>http://skiv.instrao.ru/bank-zadaniy/finansovaya-gramotnost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 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Комплексный обед»: образовательный ресурс издательства «Просвещение» (</w:t>
            </w:r>
            <w:hyperlink r:id="rId23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F63D03" w:rsidRPr="00A70DA3" w:rsidTr="003F525A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D03" w:rsidRPr="00097A7C" w:rsidRDefault="00097A7C" w:rsidP="00097A7C">
            <w:pPr>
              <w:pStyle w:val="table-body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Риски в мире денег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часов)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63D03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Как финансовые угрозы</w:t>
            </w:r>
            <w:r>
              <w:t xml:space="preserve"> </w:t>
            </w:r>
            <w:r w:rsidRPr="00383A60">
              <w:t>превращаются в финансовые неприятности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Личная финансовая безопасность. Мошенничество.  Виды финансового мошенничества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 Применять финансовые знания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rPr>
                <w:spacing w:val="-4"/>
              </w:rPr>
              <w:t>Решение ситуативных и проблемных задач</w:t>
            </w:r>
            <w:r w:rsidRPr="00383A60">
              <w:t xml:space="preserve">  Беседа / Практикум / творческий проект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1B186E" w:rsidP="001B186E">
            <w:pPr>
              <w:pStyle w:val="table-body"/>
              <w:spacing w:after="0"/>
            </w:pPr>
            <w:r w:rsidRPr="00383A60">
              <w:t>«Новые уловки мошенников» (</w:t>
            </w:r>
            <w:hyperlink r:id="rId24" w:history="1">
              <w:r w:rsidRPr="006D0267">
                <w:rPr>
                  <w:rStyle w:val="a6"/>
                </w:rPr>
                <w:t>http://skiv.instrao.ru</w:t>
              </w:r>
            </w:hyperlink>
            <w:r w:rsidRPr="00383A60">
              <w:t>)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  «Опасное сообщение»: образовательный ресурс издательства, «Просвещение» (</w:t>
            </w:r>
            <w:hyperlink r:id="rId25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63D03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Уловки финансовых мошенников: что помогает от них защититься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Финансовое мошенничество. Правила защиты от финансового мошенничества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Решение ситуативных и проблемных задач. Беседа / практическая работа / Составление Памятки безопасного финансового поведения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 «ПИН-код», «Где взять деньги»  (</w:t>
            </w:r>
            <w:hyperlink r:id="rId26" w:history="1">
              <w:r w:rsidR="00EF13FA" w:rsidRPr="006D0267">
                <w:rPr>
                  <w:rStyle w:val="a6"/>
                </w:rPr>
                <w:t>http://skiv.instrao.ru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«Предложение от </w:t>
            </w:r>
            <w:proofErr w:type="spellStart"/>
            <w:r w:rsidRPr="00383A60">
              <w:t>блогера</w:t>
            </w:r>
            <w:proofErr w:type="spellEnd"/>
            <w:r w:rsidRPr="00383A60">
              <w:t>»: образовательный ресурс издательства, «Просвещение» (</w:t>
            </w:r>
            <w:hyperlink r:id="rId27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 xml:space="preserve">) </w:t>
            </w:r>
          </w:p>
        </w:tc>
      </w:tr>
      <w:tr w:rsidR="001B186E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Default="00F63D03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Заходим в интернет: опасности для личных финансов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Финансовое мошенничество в социальных сетях  Правила безопасного финансового поведения в социальных сетях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 xml:space="preserve">Решение ситуативных и проблемных задач  Беседа/  практическая работа/игра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6E" w:rsidRPr="00383A60" w:rsidRDefault="001B186E" w:rsidP="001B186E">
            <w:pPr>
              <w:pStyle w:val="table-body"/>
              <w:spacing w:after="0"/>
            </w:pPr>
            <w:r w:rsidRPr="00383A60">
              <w:t>Комплекс «Пицца с большой скидкой»  (http://skiv.instrao.ru/)  «Вымогатели в социальных сетях»: образовательный ресурс издательства «Просвещение» (</w:t>
            </w:r>
            <w:hyperlink r:id="rId28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Самое главное о правилах безопасного финансового поведения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Финансовая безопасность Финансовый риск  Правила безопасного финансового поведения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Решение ситуативных и проблемных задач  Беседа/  Практическая работа/ диспут/игра-кейс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Комплекс «Билеты на концерт» (2020) (</w:t>
            </w:r>
            <w:hyperlink r:id="rId29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  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F804C4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19-20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9A51F6" w:rsidP="009A51F6">
            <w:pPr>
              <w:pStyle w:val="table-body"/>
              <w:spacing w:after="0"/>
            </w:pPr>
            <w:r w:rsidRPr="00383A60">
              <w:t xml:space="preserve"> «Покупать, но по сторонам не </w:t>
            </w:r>
            <w:proofErr w:type="gramStart"/>
            <w:r w:rsidRPr="00383A60">
              <w:t>зевать»  «</w:t>
            </w:r>
            <w:proofErr w:type="gramEnd"/>
            <w:r w:rsidRPr="00383A60">
              <w:t xml:space="preserve">Акции и распродажи» </w:t>
            </w:r>
          </w:p>
          <w:p w:rsidR="009F4FF1" w:rsidRPr="00383A60" w:rsidRDefault="009F4FF1" w:rsidP="009A51F6">
            <w:pPr>
              <w:pStyle w:val="table-body"/>
              <w:spacing w:after="0"/>
            </w:pPr>
            <w:r>
              <w:lastRenderedPageBreak/>
              <w:t>(интегрированный урок)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lastRenderedPageBreak/>
              <w:t xml:space="preserve">2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Финансовая грамотность: Финансовая безопасность Правила безопасного </w:t>
            </w:r>
            <w:r w:rsidRPr="00383A60">
              <w:lastRenderedPageBreak/>
              <w:t xml:space="preserve">финансового поведения Подведение итогов изучения раздела Рефлексия Математическая грамотность:  Зависимость «цена – количество-стоимость», Вычисления с десятичными и обыкновенными дробями, Вычисление процентов 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Финансовая грамотность: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>Выявлять и анализировать финансовую информацию.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lastRenderedPageBreak/>
              <w:t>Оценивать финансовые проблемы. Применять финансовые знания.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Математическая грамотность: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Извлекать информацию (из текста, таблицы, диаграммы),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Распознавать математические </w:t>
            </w:r>
            <w:proofErr w:type="gramStart"/>
            <w:r w:rsidRPr="00383A60">
              <w:t>объекты,  Устанавливать</w:t>
            </w:r>
            <w:proofErr w:type="gramEnd"/>
            <w:r w:rsidRPr="00383A60">
              <w:t xml:space="preserve"> и использовать зависимости между величинами, данными,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Предлагать и обсуждать способы решения,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>Прикидывать, оценивать, вычислять результат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Решение ситуативных и проблемных задач  Беседа/  Игра, групповая работа, </w:t>
            </w:r>
            <w:r w:rsidRPr="00383A60">
              <w:lastRenderedPageBreak/>
              <w:t>индивидуальная работа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«Акция в интернет-магазине», «Акция в магазине косметики», «Предпраздничная распродажа» </w:t>
            </w:r>
            <w:r w:rsidRPr="00383A60">
              <w:lastRenderedPageBreak/>
              <w:t>(</w:t>
            </w:r>
            <w:hyperlink r:id="rId30" w:history="1">
              <w:r w:rsidR="00EF13FA" w:rsidRPr="006D0267">
                <w:rPr>
                  <w:rStyle w:val="a6"/>
                </w:rPr>
                <w:t>http://skiv.instrao.ru</w:t>
              </w:r>
            </w:hyperlink>
            <w:r w:rsidR="00EF13FA">
              <w:t xml:space="preserve"> </w:t>
            </w:r>
            <w:r w:rsidRPr="00383A60">
              <w:t xml:space="preserve">) 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«Сервис частных объявления» образовательный ресурс издательства «Просвещение» (</w:t>
            </w:r>
            <w:hyperlink r:id="rId31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Финансовые риски и взвешенные решения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Финансовый риск Инвестиции Инфляция и ее последствия. Виды инвестирования Ценные бумаги: акции, облигации.  Что является грамотным финансовым решением?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Решение ситуативных и проблемных задач  Беседа/  ролевая игра/ дебаты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Акция или облигация  (</w:t>
            </w:r>
            <w:hyperlink r:id="rId32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Делаем финансовые вложения: как приумножить и не потерять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rPr>
                <w:spacing w:val="-2"/>
              </w:rPr>
              <w:t>Банк как финансовый институт, инфляция и ее последствия: виды банковских вкладов, кредит, банковские проценты, источники банковской прибыли, банковский договор. Правила пользования различными банковскими продуктами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Решение ситуативных и проблемных задач.  </w:t>
            </w:r>
            <w:r w:rsidRPr="00383A60">
              <w:br/>
              <w:t>Беседа /  практическая работа /игра / дискуссия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«Как приумножить накопления» (</w:t>
            </w:r>
            <w:hyperlink r:id="rId33" w:history="1">
              <w:r w:rsidR="00EF13FA" w:rsidRPr="006D0267">
                <w:rPr>
                  <w:rStyle w:val="a6"/>
                </w:rPr>
                <w:t>http://skiv.instrao.ru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«Как накопить деньги»: образовательный ресурс издательства «Просвещение» (</w:t>
            </w:r>
            <w:hyperlink r:id="rId34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Уменьшаем финансовые риски: что и как можем страховать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Страховая компании как финансовый институт; виды страхования; страховой полис.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Решение ситуативных и проблемных задач.  </w:t>
            </w:r>
            <w:r w:rsidRPr="00383A60">
              <w:br/>
              <w:t>Беседа / практическая работа / ролевая игра / дискуссия / дебаты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«Страховка для спортсмена» (</w:t>
            </w:r>
            <w:hyperlink r:id="rId35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rPr>
                <w:spacing w:val="-2"/>
              </w:rPr>
              <w:t>«Медицинская страховка», «Страхование здоровья»: образовательный ресурс издательства «Просвещение» (</w:t>
            </w:r>
            <w:hyperlink r:id="rId36" w:history="1">
              <w:r w:rsidR="00EF13FA" w:rsidRPr="006D0267">
                <w:rPr>
                  <w:rStyle w:val="a6"/>
                  <w:spacing w:val="-2"/>
                </w:rPr>
                <w:t>https://media.prosv.ru/func/</w:t>
              </w:r>
            </w:hyperlink>
            <w:r w:rsidR="00EF13FA">
              <w:rPr>
                <w:spacing w:val="-2"/>
              </w:rPr>
              <w:t xml:space="preserve"> </w:t>
            </w:r>
            <w:r w:rsidRPr="00383A60">
              <w:rPr>
                <w:spacing w:val="-2"/>
              </w:rPr>
              <w:t xml:space="preserve">)  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Самое главное о сбережениях и накоплениях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Сбережения и накопления: общее и разница Правила рациональных сбережений и </w:t>
            </w:r>
            <w:r w:rsidRPr="00383A60">
              <w:lastRenderedPageBreak/>
              <w:t xml:space="preserve">накоплений 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Выявлять и анализировать финансовую информацию. Оценивать финансовые </w:t>
            </w:r>
            <w:r w:rsidRPr="00383A60">
              <w:lastRenderedPageBreak/>
              <w:t xml:space="preserve">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Решение ситуативных и проблемных задач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Беседа /  практическая </w:t>
            </w:r>
            <w:r w:rsidRPr="00383A60">
              <w:lastRenderedPageBreak/>
              <w:t>работа /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>«Инвестиции» (</w:t>
            </w:r>
            <w:hyperlink r:id="rId37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«Сокращение расходов»: </w:t>
            </w:r>
            <w:r w:rsidRPr="00383A60">
              <w:lastRenderedPageBreak/>
              <w:t>образовательный ресурс издательства «Просвещение» (</w:t>
            </w:r>
            <w:hyperlink r:id="rId38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804C4" w:rsidP="00F63D0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-2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«Сосчитать, после не хлопотать»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«Сберегательные вклады»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Финансовая грамотность: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Финансовый рынок и посредники.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Финансовый риск.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Грамотное финансовое решение.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Математическая грамотность: 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Зависимость «цена – количество-стоимость».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Действия с числами и величинами.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Вычисление процентов.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Вычисление процента от числа и числа по его проценту 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Финансовая грамотность: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Выявлять и анализировать финансовую информацию.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Оценивать финансовые проблемы.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Применять финансовые знания.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Обосновывать финансовое решение.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Математическая грамотность: 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 xml:space="preserve">Извлекать информацию (из текста, таблицы, диаграммы). </w:t>
            </w:r>
          </w:p>
          <w:p w:rsidR="009A51F6" w:rsidRPr="00383A60" w:rsidRDefault="009A51F6" w:rsidP="009A51F6">
            <w:pPr>
              <w:pStyle w:val="table-list-bullet"/>
            </w:pPr>
            <w:r w:rsidRPr="00383A60">
              <w:t>Распознавать математические объекты.</w:t>
            </w:r>
          </w:p>
          <w:p w:rsidR="009A51F6" w:rsidRDefault="009A51F6" w:rsidP="009A51F6">
            <w:pPr>
              <w:pStyle w:val="table-list-bullet"/>
            </w:pPr>
            <w:r w:rsidRPr="00383A60">
              <w:t>Моделировать ситуацию математически.</w:t>
            </w:r>
            <w:r>
              <w:t xml:space="preserve"> Устанавливать и использовать зависимости между величинами, данными.</w:t>
            </w:r>
          </w:p>
          <w:p w:rsidR="009A51F6" w:rsidRDefault="009A51F6" w:rsidP="009A51F6">
            <w:pPr>
              <w:pStyle w:val="table-list-bullet"/>
            </w:pPr>
            <w:r>
              <w:t xml:space="preserve">Предлагать и обсуждать способы решения. </w:t>
            </w:r>
          </w:p>
          <w:p w:rsidR="009A51F6" w:rsidRPr="00383A60" w:rsidRDefault="009A51F6" w:rsidP="009A51F6">
            <w:pPr>
              <w:pStyle w:val="table-list-bullet"/>
            </w:pPr>
            <w:r>
              <w:t>Прикидывать, оценивать, вычислять результат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Решение ситуативных и проблемных задач  </w:t>
            </w:r>
            <w:r w:rsidRPr="00383A60">
              <w:br/>
              <w:t>Беседа /  практическая работа / игра групповая работа, индивидуальная работа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«Где взять деньги?», «Как взять кредит и не разориться?» (</w:t>
            </w:r>
            <w:hyperlink r:id="rId39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«Сберегательные вклады» (https://instrao.ru/) 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«Банковский кредит»: образовательный ресурс издательства «Просвещение» (</w:t>
            </w:r>
            <w:hyperlink r:id="rId40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F4FF1" w:rsidRPr="00A70DA3" w:rsidTr="004E7807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FF1" w:rsidRPr="00383A60" w:rsidRDefault="009F4FF1" w:rsidP="009F4FF1">
            <w:pPr>
              <w:pStyle w:val="table-body"/>
              <w:spacing w:after="0"/>
            </w:pP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616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4FF1">
              <w:rPr>
                <w:rFonts w:ascii="Times New Roman" w:hAnsi="Times New Roman" w:cs="Times New Roman"/>
                <w:b/>
                <w:sz w:val="24"/>
                <w:szCs w:val="24"/>
              </w:rPr>
              <w:t>Ты – потребитель</w:t>
            </w:r>
            <w:r w:rsidR="00F6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804C4" w:rsidP="00F63D0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Я – потребитель.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Права потребителей Защита прав потребителей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Решение ситуативных и проблемных задач  Беседа/  практическая работа/ решение кейсов/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«Защита прав потребителей», «Опоздавший миксер» (</w:t>
            </w:r>
            <w:hyperlink r:id="rId41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«Что делать с некачественным товаром»: образовательный ресурс издательства «Просвещение» (</w:t>
            </w:r>
            <w:hyperlink r:id="rId42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F63D03" w:rsidRPr="00A70DA3" w:rsidTr="00734334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D03" w:rsidRPr="00383A60" w:rsidRDefault="00F63D03" w:rsidP="009A51F6">
            <w:pPr>
              <w:pStyle w:val="table-body"/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Pr="00DA6D81">
              <w:rPr>
                <w:rFonts w:ascii="Times New Roman" w:hAnsi="Times New Roman"/>
                <w:b/>
                <w:sz w:val="24"/>
                <w:szCs w:val="24"/>
              </w:rPr>
              <w:t>Человек и государство: как они взаимодействуют</w:t>
            </w:r>
            <w:r w:rsidR="00097A7C"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804C4" w:rsidP="00F63D0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Человек и работа: что учитываем, когда делаем выбор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Трудоустройство: факторы выбора профессии, факторы выбора места работы. Образование и </w:t>
            </w:r>
            <w:r w:rsidRPr="00383A60">
              <w:lastRenderedPageBreak/>
              <w:t>самообразование как условия финансовой стабильности. Успешное трудоустройство – основной фактор финансовой стабильности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Выявлять и анализировать финансовую информацию. Оценивать финансовые проблемы. Применять </w:t>
            </w:r>
            <w:r w:rsidRPr="00383A60">
              <w:lastRenderedPageBreak/>
              <w:t xml:space="preserve">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>Решение ситуативных и проблемных задач  Беседа/  практическая работа/игра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«Заработная плата» (</w:t>
            </w:r>
            <w:hyperlink r:id="rId43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>)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«Первая работа»: образовательный ресурс </w:t>
            </w:r>
            <w:r w:rsidRPr="00383A60">
              <w:lastRenderedPageBreak/>
              <w:t>издательства «Просвещение» (</w:t>
            </w:r>
            <w:hyperlink r:id="rId44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804C4" w:rsidP="00F63D03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  <w:r w:rsidR="00F63D03">
              <w:rPr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Налоги и выплаты: что отдаем и как получаем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Что такое налоги и зачем они нужны. Основные социальные выплаты, предоставляемые государством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Решение ситуативных и проблемных задач.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Беседа / практическая работа / решение кейсов / игра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«Ежегодные налоги» (</w:t>
            </w:r>
            <w:hyperlink r:id="rId45" w:history="1">
              <w:r w:rsidR="00EF13FA" w:rsidRPr="006D0267">
                <w:rPr>
                  <w:rStyle w:val="a6"/>
                </w:rPr>
                <w:t>http://skiv.instrao.ru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«Транспортный налог»: образовательный ресурс издательства «Просвещение» (</w:t>
            </w:r>
            <w:hyperlink r:id="rId46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Самое главное о профессиональном выборе: образование, работа и финансовая стабильность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Образование, работа и финансовая стабильность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Выявлять и анализировать финансовую информацию. Оценивать финансовые проблемы. Применять финансовые знания. Обосновывать финансовое решение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 xml:space="preserve">Решение ситуативных и проблемных задач.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Беседа / практическая работа / решение кейсов / дискуссия/ игра «Агентство по трудоустройству»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«Зарплатная карта»  (</w:t>
            </w:r>
            <w:hyperlink r:id="rId47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 xml:space="preserve">)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«Работа для Миши»: образовательный ресурс издательства «Просвещение» (</w:t>
            </w:r>
            <w:hyperlink r:id="rId48" w:history="1">
              <w:r w:rsidR="00EF13FA" w:rsidRPr="006D0267">
                <w:rPr>
                  <w:rStyle w:val="a6"/>
                </w:rPr>
                <w:t>https://media.prosv.ru/func/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629F7" w:rsidRPr="00A70DA3" w:rsidTr="00E43309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097A7C" w:rsidRDefault="009629F7" w:rsidP="00097A7C">
            <w:pPr>
              <w:pStyle w:val="table-body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9629F7">
              <w:rPr>
                <w:b/>
                <w:sz w:val="24"/>
                <w:szCs w:val="24"/>
              </w:rPr>
              <w:t xml:space="preserve">Раздел </w:t>
            </w:r>
            <w:r w:rsidR="00097A7C">
              <w:rPr>
                <w:rFonts w:asciiTheme="minorHAnsi" w:hAnsiTheme="minorHAnsi"/>
                <w:b/>
                <w:sz w:val="24"/>
                <w:szCs w:val="24"/>
              </w:rPr>
              <w:t>6</w:t>
            </w:r>
            <w:r w:rsidRPr="009629F7">
              <w:rPr>
                <w:b/>
                <w:sz w:val="24"/>
                <w:szCs w:val="24"/>
              </w:rPr>
              <w:t>. Пенсионное обеспечение и финансовое благополучие в старости</w:t>
            </w:r>
            <w:r w:rsidR="00097A7C">
              <w:rPr>
                <w:rFonts w:asciiTheme="minorHAnsi" w:hAnsiTheme="minorHAnsi"/>
                <w:b/>
                <w:sz w:val="24"/>
                <w:szCs w:val="24"/>
              </w:rPr>
              <w:t xml:space="preserve"> (2 часа)</w:t>
            </w:r>
          </w:p>
        </w:tc>
      </w:tr>
      <w:tr w:rsidR="009629F7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Default="00F63D03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9629F7" w:rsidP="009A51F6">
            <w:pPr>
              <w:pStyle w:val="table-body"/>
              <w:spacing w:after="0"/>
            </w:pPr>
            <w:r>
              <w:t>Что такое пенсия и как сделать её достойной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9629F7" w:rsidP="009A51F6">
            <w:pPr>
              <w:pStyle w:val="table-body"/>
              <w:spacing w:after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51" w:rsidRPr="00321251" w:rsidRDefault="00321251" w:rsidP="00321251">
            <w:pPr>
              <w:pStyle w:val="table-body"/>
              <w:spacing w:after="0"/>
              <w:rPr>
                <w:rFonts w:asciiTheme="minorHAnsi" w:hAnsiTheme="minorHAnsi"/>
              </w:rPr>
            </w:pPr>
            <w:r w:rsidRPr="00321251">
              <w:t>История пенсий в России и за рубежом</w:t>
            </w:r>
            <w:r>
              <w:rPr>
                <w:rFonts w:asciiTheme="minorHAnsi" w:hAnsiTheme="minorHAnsi"/>
              </w:rPr>
              <w:t xml:space="preserve">. </w:t>
            </w:r>
            <w:r w:rsidRPr="00321251">
              <w:t>Характеристика пенсионной системы РФ в современных условиях</w:t>
            </w:r>
          </w:p>
          <w:p w:rsidR="009629F7" w:rsidRPr="00383A60" w:rsidRDefault="00321251" w:rsidP="009A51F6">
            <w:pPr>
              <w:pStyle w:val="table-body"/>
              <w:spacing w:after="0"/>
            </w:pPr>
            <w:r w:rsidRPr="00321251">
              <w:t>Пенсия, пенсионная система, пенсионный фонд, СНИЛС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321251" w:rsidP="009A51F6">
            <w:pPr>
              <w:pStyle w:val="table-body"/>
              <w:spacing w:after="0"/>
            </w:pPr>
            <w:r w:rsidRPr="00383A60">
              <w:t>Выявлять и анализировать финансовую информацию. Оценивать финансовые проблемы.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321251" w:rsidP="009A51F6">
            <w:pPr>
              <w:pStyle w:val="table-body"/>
              <w:spacing w:after="0"/>
            </w:pPr>
            <w:r w:rsidRPr="00321251">
              <w:t>Решение ситуативных и проблемных задач  Беседа/  Практическая работа/ диспут/игра-кейс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F63D03" w:rsidRDefault="00F63D03" w:rsidP="009A51F6">
            <w:pPr>
              <w:pStyle w:val="table-body"/>
              <w:spacing w:after="0"/>
              <w:rPr>
                <w:rFonts w:asciiTheme="minorHAnsi" w:hAnsiTheme="minorHAnsi"/>
              </w:rPr>
            </w:pPr>
            <w:hyperlink r:id="rId49" w:history="1">
              <w:r w:rsidRPr="006D0267">
                <w:rPr>
                  <w:rStyle w:val="a6"/>
                </w:rPr>
                <w:t>https://es.pfrf.ru/</w:t>
              </w:r>
            </w:hyperlink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9629F7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Default="00097A7C" w:rsidP="009A51F6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21251" w:rsidRDefault="00321251" w:rsidP="009A51F6">
            <w:pPr>
              <w:pStyle w:val="table-body"/>
              <w:spacing w:after="0"/>
              <w:rPr>
                <w:rFonts w:ascii="Times New Roman" w:hAnsi="Times New Roman" w:cs="Times New Roman"/>
              </w:rPr>
            </w:pPr>
            <w:r w:rsidRPr="00321251">
              <w:rPr>
                <w:rFonts w:ascii="Times New Roman" w:hAnsi="Times New Roman" w:cs="Times New Roman"/>
              </w:rPr>
              <w:t>Система государственного и негосударственного пенсионного обеспечения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097A7C" w:rsidRDefault="00097A7C" w:rsidP="009A51F6">
            <w:pPr>
              <w:pStyle w:val="table-body"/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1251" w:rsidRPr="00321251" w:rsidRDefault="00321251" w:rsidP="00321251">
            <w:pPr>
              <w:pStyle w:val="table-body"/>
              <w:spacing w:after="0"/>
            </w:pPr>
            <w:r w:rsidRPr="00321251">
              <w:t>Способы увеличения будущей пенсии</w:t>
            </w:r>
          </w:p>
          <w:p w:rsidR="009629F7" w:rsidRPr="00383A60" w:rsidRDefault="009629F7" w:rsidP="009A51F6">
            <w:pPr>
              <w:pStyle w:val="table-body"/>
              <w:spacing w:after="0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321251" w:rsidP="00F63D03">
            <w:pPr>
              <w:pStyle w:val="table-body"/>
              <w:spacing w:after="0"/>
            </w:pPr>
            <w:r>
              <w:t>Понима</w:t>
            </w:r>
            <w:r w:rsidR="00F63D03">
              <w:rPr>
                <w:rFonts w:asciiTheme="minorHAnsi" w:hAnsiTheme="minorHAnsi"/>
              </w:rPr>
              <w:t>ть</w:t>
            </w:r>
            <w:r w:rsidR="00F63D03">
              <w:t xml:space="preserve"> то</w:t>
            </w:r>
            <w:r>
              <w:t>, что при планировании будущей пенсии необходимо не только полагаться на государственную пенсионную систему, но и создавать свои варианты по программам накопления средств в банках и негосударственных пенсионных фондах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383A60" w:rsidRDefault="00321251" w:rsidP="009A51F6">
            <w:pPr>
              <w:pStyle w:val="table-body"/>
              <w:spacing w:after="0"/>
            </w:pPr>
            <w:r w:rsidRPr="00321251">
              <w:t>Практическая работа/ диспут/игра-кейс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9F7" w:rsidRPr="00F63D03" w:rsidRDefault="00F63D03" w:rsidP="009A51F6">
            <w:pPr>
              <w:pStyle w:val="table-body"/>
              <w:spacing w:after="0"/>
              <w:rPr>
                <w:rFonts w:asciiTheme="minorHAnsi" w:hAnsiTheme="minorHAnsi"/>
              </w:rPr>
            </w:pPr>
            <w:hyperlink r:id="rId50" w:history="1">
              <w:r w:rsidRPr="006D0267">
                <w:rPr>
                  <w:rStyle w:val="a6"/>
                </w:rPr>
                <w:t>https://es.pfrf.ru/</w:t>
              </w:r>
            </w:hyperlink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097A7C" w:rsidRPr="00A70DA3" w:rsidTr="000B5ACF">
        <w:tc>
          <w:tcPr>
            <w:tcW w:w="147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7A7C" w:rsidRPr="00097A7C" w:rsidRDefault="00097A7C" w:rsidP="009A51F6">
            <w:pPr>
              <w:pStyle w:val="table-body"/>
              <w:spacing w:after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097A7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Итоговые занятия</w:t>
            </w:r>
            <w:r w:rsidR="00264F4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(2 часа)</w:t>
            </w:r>
            <w:bookmarkStart w:id="8" w:name="_GoBack"/>
            <w:bookmarkEnd w:id="8"/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F804C4" w:rsidP="00097A7C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097A7C">
              <w:rPr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Подведение итогов</w:t>
            </w:r>
            <w:r>
              <w:t xml:space="preserve"> </w:t>
            </w:r>
            <w:r w:rsidRPr="00383A60">
              <w:lastRenderedPageBreak/>
              <w:t>программы. Самооценка результатов деятельности на занятиях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lastRenderedPageBreak/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rPr>
                <w:spacing w:val="-5"/>
              </w:rPr>
              <w:t xml:space="preserve">Оценка (самооценка) </w:t>
            </w:r>
            <w:r>
              <w:rPr>
                <w:spacing w:val="-5"/>
              </w:rPr>
              <w:t xml:space="preserve">уровня </w:t>
            </w:r>
            <w:proofErr w:type="spellStart"/>
            <w:r>
              <w:rPr>
                <w:spacing w:val="-5"/>
              </w:rPr>
              <w:lastRenderedPageBreak/>
              <w:t>сформированности</w:t>
            </w:r>
            <w:proofErr w:type="spellEnd"/>
            <w:r>
              <w:rPr>
                <w:spacing w:val="-5"/>
              </w:rPr>
              <w:t xml:space="preserve"> функцио</w:t>
            </w:r>
            <w:r w:rsidRPr="00383A60">
              <w:rPr>
                <w:spacing w:val="-5"/>
              </w:rPr>
              <w:t>нальной</w:t>
            </w:r>
            <w:r>
              <w:rPr>
                <w:spacing w:val="-5"/>
              </w:rPr>
              <w:t xml:space="preserve"> </w:t>
            </w:r>
            <w:r w:rsidRPr="00383A60">
              <w:t>грамотности по шести составляющим. Обсуждение возможных действий, направленных на повышение уровня ФГ отдельных учащихся и группы в целом.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Оценивать результаты своей </w:t>
            </w:r>
            <w:r w:rsidRPr="00383A60">
              <w:lastRenderedPageBreak/>
              <w:t xml:space="preserve">деятельности.  </w:t>
            </w:r>
          </w:p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Аргументировать и обосновывать свою позицию. Осуществлять сотрудничество со сверстниками. Учитывать разные мнения.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lastRenderedPageBreak/>
              <w:t xml:space="preserve">Групповая работа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rPr>
                <w:spacing w:val="-4"/>
              </w:rPr>
              <w:t xml:space="preserve">Для конкретизации проявления </w:t>
            </w:r>
            <w:proofErr w:type="spellStart"/>
            <w:r w:rsidRPr="00383A60">
              <w:rPr>
                <w:spacing w:val="-4"/>
              </w:rPr>
              <w:lastRenderedPageBreak/>
              <w:t>сформированности</w:t>
            </w:r>
            <w:proofErr w:type="spellEnd"/>
            <w:r w:rsidRPr="00383A60">
              <w:rPr>
                <w:spacing w:val="-4"/>
              </w:rPr>
              <w:t xml:space="preserve"> </w:t>
            </w:r>
            <w:proofErr w:type="spellStart"/>
            <w:r w:rsidRPr="00383A60">
              <w:rPr>
                <w:spacing w:val="-4"/>
              </w:rPr>
              <w:t>отдель</w:t>
            </w:r>
            <w:proofErr w:type="spellEnd"/>
            <w:r w:rsidRPr="00383A60">
              <w:rPr>
                <w:spacing w:val="-4"/>
              </w:rPr>
              <w:t xml:space="preserve"> </w:t>
            </w:r>
            <w:proofErr w:type="spellStart"/>
            <w:r w:rsidRPr="00383A60">
              <w:rPr>
                <w:spacing w:val="-4"/>
              </w:rPr>
              <w:t>ных</w:t>
            </w:r>
            <w:proofErr w:type="spellEnd"/>
            <w:r w:rsidRPr="00383A60">
              <w:t xml:space="preserve"> уровней ФГ используются при</w:t>
            </w:r>
            <w:r>
              <w:t xml:space="preserve">меры заданий разного уровня ФГ </w:t>
            </w:r>
            <w:r w:rsidRPr="00383A60">
              <w:t>(</w:t>
            </w:r>
            <w:hyperlink r:id="rId51" w:history="1">
              <w:r w:rsidR="00EF13FA" w:rsidRPr="006D0267">
                <w:rPr>
                  <w:rStyle w:val="a6"/>
                </w:rPr>
                <w:t>http://skiv.instrao.ru/</w:t>
              </w:r>
            </w:hyperlink>
            <w:r w:rsidR="00EF13FA">
              <w:t xml:space="preserve"> </w:t>
            </w:r>
            <w:r w:rsidRPr="00383A60">
              <w:t>)</w:t>
            </w:r>
          </w:p>
        </w:tc>
      </w:tr>
      <w:tr w:rsidR="009A51F6" w:rsidRPr="00A70DA3" w:rsidTr="009A51F6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Default="009629F7" w:rsidP="00097A7C">
            <w:pPr>
              <w:adjustRightInd w:val="0"/>
              <w:spacing w:line="200" w:lineRule="atLeast"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  <w:r w:rsidR="00097A7C">
              <w:rPr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Итоговое занятие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  <w:jc w:val="center"/>
            </w:pPr>
            <w:r w:rsidRPr="00383A60"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666F01">
            <w:pPr>
              <w:pStyle w:val="table-body"/>
              <w:spacing w:after="0"/>
            </w:pPr>
            <w:r w:rsidRPr="00383A60">
              <w:t xml:space="preserve">Демонстрация итогов внеурочных занятий по ФГ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table-body"/>
              <w:spacing w:after="0"/>
            </w:pPr>
            <w:r w:rsidRPr="00383A60">
              <w:t>Решение практических задач, успешное межличностного общение в совместной деятельности, активное участие в коллективных учебно-исследовательских, проектных и других творческих работах. Просмотр слайд-шоу с фотографиями и видео, сделанными педагогами и детьми во время занятий. Благодарности друг другу за совместную работу.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321251" w:rsidP="009A51F6">
            <w:pPr>
              <w:pStyle w:val="table-body"/>
              <w:spacing w:after="0"/>
            </w:pPr>
            <w:r>
              <w:t>Защита проектов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1F6" w:rsidRPr="00383A60" w:rsidRDefault="009A51F6" w:rsidP="009A51F6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 w:cs="Times New Roman"/>
                <w:color w:val="auto"/>
                <w:lang w:val="ru-RU"/>
              </w:rPr>
            </w:pPr>
          </w:p>
        </w:tc>
      </w:tr>
    </w:tbl>
    <w:p w:rsidR="00264F46" w:rsidRDefault="00264F46" w:rsidP="00264F46">
      <w:pPr>
        <w:pStyle w:val="a3"/>
        <w:spacing w:line="360" w:lineRule="auto"/>
        <w:ind w:left="0" w:right="16"/>
        <w:rPr>
          <w:color w:val="000000"/>
          <w:sz w:val="24"/>
          <w:szCs w:val="24"/>
        </w:rPr>
      </w:pPr>
    </w:p>
    <w:p w:rsidR="00666F01" w:rsidRPr="00930A4D" w:rsidRDefault="00666F01" w:rsidP="00666F01">
      <w:pPr>
        <w:ind w:right="-426"/>
        <w:rPr>
          <w:rStyle w:val="fontstyle01"/>
        </w:rPr>
      </w:pPr>
      <w:r w:rsidRPr="00930A4D">
        <w:rPr>
          <w:rStyle w:val="fontstyle01"/>
        </w:rPr>
        <w:t>УЧЕБНО-МЕТОДИЧЕСКОЕ ОБЕСПЕЧЕНИЕ ОБРАЗОВАТЕЛЬНОГО ПРОЦЕССА</w:t>
      </w:r>
    </w:p>
    <w:p w:rsidR="00666F01" w:rsidRPr="008D1698" w:rsidRDefault="00666F01" w:rsidP="00666F01">
      <w:pPr>
        <w:ind w:right="-426"/>
        <w:rPr>
          <w:sz w:val="24"/>
          <w:szCs w:val="24"/>
        </w:rPr>
      </w:pPr>
    </w:p>
    <w:p w:rsidR="00666F01" w:rsidRPr="00930A4D" w:rsidRDefault="00666F01" w:rsidP="00666F01">
      <w:pPr>
        <w:rPr>
          <w:b/>
          <w:sz w:val="24"/>
          <w:szCs w:val="24"/>
        </w:rPr>
      </w:pPr>
      <w:r w:rsidRPr="00930A4D">
        <w:rPr>
          <w:rStyle w:val="fontstyle01"/>
        </w:rPr>
        <w:t>МЕТОДИЧЕСКИЕ МАТЕРИАЛЫ ДЛЯ УЧИТЕЛЯ</w:t>
      </w:r>
    </w:p>
    <w:p w:rsidR="00666F01" w:rsidRPr="00930A4D" w:rsidRDefault="00666F01" w:rsidP="00666F01">
      <w:pPr>
        <w:contextualSpacing/>
        <w:jc w:val="center"/>
        <w:rPr>
          <w:b/>
          <w:sz w:val="24"/>
          <w:szCs w:val="24"/>
        </w:rPr>
      </w:pPr>
    </w:p>
    <w:p w:rsidR="00666F01" w:rsidRDefault="00666F01" w:rsidP="00666F01">
      <w:pPr>
        <w:contextualSpacing/>
        <w:rPr>
          <w:sz w:val="24"/>
          <w:szCs w:val="24"/>
        </w:rPr>
      </w:pPr>
      <w:r w:rsidRPr="00666F01">
        <w:rPr>
          <w:sz w:val="24"/>
          <w:szCs w:val="24"/>
        </w:rPr>
        <w:t xml:space="preserve">1. </w:t>
      </w:r>
      <w:proofErr w:type="spellStart"/>
      <w:r w:rsidRPr="00666F01">
        <w:rPr>
          <w:sz w:val="24"/>
          <w:szCs w:val="24"/>
        </w:rPr>
        <w:t>Липсиц</w:t>
      </w:r>
      <w:proofErr w:type="spellEnd"/>
      <w:r w:rsidRPr="00666F01">
        <w:rPr>
          <w:sz w:val="24"/>
          <w:szCs w:val="24"/>
        </w:rPr>
        <w:t xml:space="preserve"> И.В., Рязанова О.И. Финансовая грамотность: материалы для учащихся. 8 - 9 классы </w:t>
      </w:r>
      <w:proofErr w:type="spellStart"/>
      <w:r w:rsidRPr="00666F01">
        <w:rPr>
          <w:sz w:val="24"/>
          <w:szCs w:val="24"/>
        </w:rPr>
        <w:t>общеобразова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>. орг. – М.: ВАКО, 2018. – 352</w:t>
      </w:r>
      <w:r w:rsidRPr="00666F01">
        <w:rPr>
          <w:sz w:val="24"/>
          <w:szCs w:val="24"/>
        </w:rPr>
        <w:t xml:space="preserve">с. </w:t>
      </w:r>
    </w:p>
    <w:p w:rsidR="00666F01" w:rsidRDefault="00666F01" w:rsidP="00666F01">
      <w:pPr>
        <w:contextualSpacing/>
        <w:rPr>
          <w:sz w:val="24"/>
          <w:szCs w:val="24"/>
        </w:rPr>
      </w:pPr>
      <w:r w:rsidRPr="00666F01">
        <w:rPr>
          <w:sz w:val="24"/>
          <w:szCs w:val="24"/>
        </w:rPr>
        <w:t xml:space="preserve">2. </w:t>
      </w:r>
      <w:proofErr w:type="spellStart"/>
      <w:r w:rsidRPr="00666F01">
        <w:rPr>
          <w:sz w:val="24"/>
          <w:szCs w:val="24"/>
        </w:rPr>
        <w:t>Липсиц</w:t>
      </w:r>
      <w:proofErr w:type="spellEnd"/>
      <w:r w:rsidRPr="00666F01">
        <w:rPr>
          <w:sz w:val="24"/>
          <w:szCs w:val="24"/>
        </w:rPr>
        <w:t xml:space="preserve"> И.В., Рязанова О.И. Финансовая грамотность: рабочая тетрадь. 8- 9 классы </w:t>
      </w:r>
      <w:proofErr w:type="spellStart"/>
      <w:r w:rsidRPr="00666F01">
        <w:rPr>
          <w:sz w:val="24"/>
          <w:szCs w:val="24"/>
        </w:rPr>
        <w:t>общеобразоват</w:t>
      </w:r>
      <w:proofErr w:type="spellEnd"/>
      <w:r w:rsidRPr="00666F01">
        <w:rPr>
          <w:sz w:val="24"/>
          <w:szCs w:val="24"/>
        </w:rPr>
        <w:t xml:space="preserve">. орг. – М.: ВАКО, 2018. – 60 с. </w:t>
      </w:r>
    </w:p>
    <w:p w:rsidR="00666F01" w:rsidRDefault="00666F01" w:rsidP="00666F01">
      <w:pPr>
        <w:contextualSpacing/>
        <w:rPr>
          <w:sz w:val="24"/>
          <w:szCs w:val="24"/>
        </w:rPr>
      </w:pPr>
      <w:r w:rsidRPr="00666F01">
        <w:rPr>
          <w:sz w:val="24"/>
          <w:szCs w:val="24"/>
        </w:rPr>
        <w:t xml:space="preserve">3. </w:t>
      </w:r>
      <w:proofErr w:type="spellStart"/>
      <w:r w:rsidRPr="00666F01">
        <w:rPr>
          <w:sz w:val="24"/>
          <w:szCs w:val="24"/>
        </w:rPr>
        <w:t>Липсиц</w:t>
      </w:r>
      <w:proofErr w:type="spellEnd"/>
      <w:r w:rsidRPr="00666F01">
        <w:rPr>
          <w:sz w:val="24"/>
          <w:szCs w:val="24"/>
        </w:rPr>
        <w:t xml:space="preserve"> И.В., Рязанова О.И. Финансовая грамотность: Методические рекомендации для учителя. 8 -9 классы </w:t>
      </w:r>
      <w:proofErr w:type="spellStart"/>
      <w:r w:rsidRPr="00666F01">
        <w:rPr>
          <w:sz w:val="24"/>
          <w:szCs w:val="24"/>
        </w:rPr>
        <w:t>общеобразоват</w:t>
      </w:r>
      <w:proofErr w:type="spellEnd"/>
      <w:r w:rsidRPr="00666F01">
        <w:rPr>
          <w:sz w:val="24"/>
          <w:szCs w:val="24"/>
        </w:rPr>
        <w:t xml:space="preserve">. орг. – М.: ВАКО, 2018. – 152 с. </w:t>
      </w:r>
    </w:p>
    <w:p w:rsidR="00666F01" w:rsidRDefault="00666F01" w:rsidP="00666F01">
      <w:pPr>
        <w:contextualSpacing/>
        <w:rPr>
          <w:sz w:val="24"/>
          <w:szCs w:val="24"/>
        </w:rPr>
      </w:pPr>
      <w:r w:rsidRPr="00666F01">
        <w:rPr>
          <w:sz w:val="24"/>
          <w:szCs w:val="24"/>
        </w:rPr>
        <w:t xml:space="preserve">4. </w:t>
      </w:r>
      <w:proofErr w:type="spellStart"/>
      <w:r w:rsidRPr="00666F01">
        <w:rPr>
          <w:sz w:val="24"/>
          <w:szCs w:val="24"/>
        </w:rPr>
        <w:t>Рыбалёва</w:t>
      </w:r>
      <w:proofErr w:type="spellEnd"/>
      <w:r w:rsidRPr="00666F01">
        <w:rPr>
          <w:sz w:val="24"/>
          <w:szCs w:val="24"/>
        </w:rPr>
        <w:t xml:space="preserve"> И.А. Методические рекомендации по проектированию дополнительных общеобразовательных общеразвивающих программ» – Краснодар: Региональный модельный центр дополнительного образования детей Краснодарского края, 2020. </w:t>
      </w:r>
    </w:p>
    <w:p w:rsidR="00666F01" w:rsidRPr="00930A4D" w:rsidRDefault="00666F01" w:rsidP="00666F01">
      <w:pPr>
        <w:contextualSpacing/>
        <w:rPr>
          <w:b/>
          <w:sz w:val="24"/>
          <w:szCs w:val="24"/>
        </w:rPr>
      </w:pPr>
      <w:r w:rsidRPr="00666F01">
        <w:rPr>
          <w:sz w:val="24"/>
          <w:szCs w:val="24"/>
        </w:rPr>
        <w:t xml:space="preserve">5. Чумаченко В.В. Основы финансовой грамотности. 8-9 классы: учеб. Для </w:t>
      </w:r>
      <w:proofErr w:type="spellStart"/>
      <w:r w:rsidRPr="00666F01">
        <w:rPr>
          <w:sz w:val="24"/>
          <w:szCs w:val="24"/>
        </w:rPr>
        <w:t>общеобразоват</w:t>
      </w:r>
      <w:proofErr w:type="spellEnd"/>
      <w:r w:rsidRPr="00666F01">
        <w:rPr>
          <w:sz w:val="24"/>
          <w:szCs w:val="24"/>
        </w:rPr>
        <w:t xml:space="preserve">. организаций / В.В. Чумаченко, </w:t>
      </w:r>
      <w:proofErr w:type="spellStart"/>
      <w:r w:rsidRPr="00666F01">
        <w:rPr>
          <w:sz w:val="24"/>
          <w:szCs w:val="24"/>
        </w:rPr>
        <w:t>А.П.Горяев</w:t>
      </w:r>
      <w:proofErr w:type="spellEnd"/>
      <w:r w:rsidRPr="00666F01">
        <w:rPr>
          <w:sz w:val="24"/>
          <w:szCs w:val="24"/>
        </w:rPr>
        <w:t>. – 2-е изд. – М.: Просвещение, 2020. – 272 с</w:t>
      </w:r>
    </w:p>
    <w:p w:rsidR="00666F01" w:rsidRPr="00930A4D" w:rsidRDefault="00666F01" w:rsidP="00666F01">
      <w:pPr>
        <w:contextualSpacing/>
        <w:jc w:val="center"/>
        <w:rPr>
          <w:b/>
          <w:sz w:val="24"/>
          <w:szCs w:val="24"/>
        </w:rPr>
      </w:pPr>
    </w:p>
    <w:p w:rsidR="009629F7" w:rsidRPr="009629F7" w:rsidRDefault="00666F01" w:rsidP="009629F7">
      <w:pPr>
        <w:spacing w:line="360" w:lineRule="auto"/>
        <w:rPr>
          <w:rFonts w:eastAsia="Calibri"/>
          <w:sz w:val="24"/>
          <w:szCs w:val="24"/>
        </w:rPr>
      </w:pPr>
      <w:r w:rsidRPr="00930A4D">
        <w:rPr>
          <w:rStyle w:val="fontstyle01"/>
        </w:rPr>
        <w:lastRenderedPageBreak/>
        <w:t>ЦИФРОВЫЕ ОБРАЗОВАТЕЛЬНЫЕ РЕСУРСЫ И РЕСУРСЫ СЕТИ ИНТЕРНЕТ</w:t>
      </w:r>
      <w:r w:rsidRPr="00930A4D">
        <w:rPr>
          <w:rFonts w:ascii="TimesNewRomanPS-BoldMT" w:hAnsi="TimesNewRomanPS-BoldMT"/>
          <w:b/>
          <w:bCs/>
          <w:color w:val="000000"/>
          <w:sz w:val="24"/>
          <w:szCs w:val="24"/>
        </w:rPr>
        <w:br/>
      </w:r>
      <w:r w:rsidRPr="00930A4D">
        <w:rPr>
          <w:rStyle w:val="fontstyle21"/>
        </w:rPr>
        <w:t>1.</w:t>
      </w:r>
      <w:r w:rsidRPr="00666F01">
        <w:rPr>
          <w:sz w:val="24"/>
          <w:szCs w:val="24"/>
        </w:rPr>
        <w:t xml:space="preserve"> </w:t>
      </w:r>
      <w:r w:rsidRPr="006208C2">
        <w:rPr>
          <w:sz w:val="24"/>
          <w:szCs w:val="24"/>
        </w:rPr>
        <w:t xml:space="preserve">РЭШ, </w:t>
      </w:r>
      <w:hyperlink r:id="rId52" w:history="1">
        <w:r w:rsidRPr="006D0267">
          <w:rPr>
            <w:rStyle w:val="a6"/>
            <w:sz w:val="24"/>
            <w:szCs w:val="24"/>
          </w:rPr>
          <w:t>https://fg.resh.edu.ru/</w:t>
        </w:r>
      </w:hyperlink>
      <w:r w:rsidRPr="00930A4D">
        <w:rPr>
          <w:rFonts w:ascii="TimesNewRomanPSMT" w:hAnsi="TimesNewRomanPSMT"/>
          <w:color w:val="000000"/>
          <w:sz w:val="24"/>
          <w:szCs w:val="24"/>
        </w:rPr>
        <w:br/>
      </w:r>
      <w:r w:rsidRPr="00930A4D">
        <w:rPr>
          <w:rStyle w:val="fontstyle21"/>
        </w:rPr>
        <w:t>2.</w:t>
      </w:r>
      <w:r w:rsidRPr="00666F01">
        <w:rPr>
          <w:sz w:val="24"/>
          <w:szCs w:val="24"/>
        </w:rPr>
        <w:t xml:space="preserve"> </w:t>
      </w:r>
      <w:r>
        <w:rPr>
          <w:sz w:val="24"/>
          <w:szCs w:val="24"/>
        </w:rPr>
        <w:t>портал</w:t>
      </w:r>
      <w:r w:rsidRPr="006208C2">
        <w:rPr>
          <w:sz w:val="24"/>
          <w:szCs w:val="24"/>
        </w:rPr>
        <w:t xml:space="preserve"> ФГБНУ ИСРО РАО (</w:t>
      </w:r>
      <w:hyperlink r:id="rId53" w:history="1">
        <w:r w:rsidRPr="006D0267">
          <w:rPr>
            <w:rStyle w:val="a6"/>
            <w:sz w:val="24"/>
            <w:szCs w:val="24"/>
          </w:rPr>
          <w:t>http://skiv.instrao.ru/</w:t>
        </w:r>
      </w:hyperlink>
      <w:r w:rsidRPr="006208C2">
        <w:rPr>
          <w:sz w:val="24"/>
          <w:szCs w:val="24"/>
        </w:rPr>
        <w:t>)</w:t>
      </w:r>
      <w:r w:rsidRPr="00930A4D">
        <w:rPr>
          <w:rFonts w:ascii="TimesNewRomanPSMT" w:hAnsi="TimesNewRomanPSMT"/>
          <w:color w:val="000000"/>
          <w:sz w:val="24"/>
          <w:szCs w:val="24"/>
        </w:rPr>
        <w:br/>
      </w:r>
      <w:r w:rsidRPr="00930A4D">
        <w:rPr>
          <w:rStyle w:val="fontstyle21"/>
        </w:rPr>
        <w:t>3.</w:t>
      </w:r>
      <w:r w:rsidRPr="00666F01">
        <w:rPr>
          <w:sz w:val="24"/>
          <w:szCs w:val="24"/>
        </w:rPr>
        <w:t xml:space="preserve"> </w:t>
      </w:r>
      <w:r w:rsidRPr="006208C2">
        <w:rPr>
          <w:sz w:val="24"/>
          <w:szCs w:val="24"/>
        </w:rPr>
        <w:t>электронн</w:t>
      </w:r>
      <w:r>
        <w:rPr>
          <w:sz w:val="24"/>
          <w:szCs w:val="24"/>
        </w:rPr>
        <w:t>ый</w:t>
      </w:r>
      <w:r w:rsidRPr="006208C2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ый ресурс</w:t>
      </w:r>
      <w:r w:rsidRPr="006208C2">
        <w:rPr>
          <w:sz w:val="24"/>
          <w:szCs w:val="24"/>
        </w:rPr>
        <w:t xml:space="preserve"> издательства «Просвещение» (</w:t>
      </w:r>
      <w:hyperlink r:id="rId54" w:history="1">
        <w:r w:rsidRPr="006D0267">
          <w:rPr>
            <w:rStyle w:val="a6"/>
            <w:sz w:val="24"/>
            <w:szCs w:val="24"/>
          </w:rPr>
          <w:t>https://media.prosv.ru/func/</w:t>
        </w:r>
      </w:hyperlink>
      <w:r>
        <w:rPr>
          <w:sz w:val="24"/>
          <w:szCs w:val="24"/>
        </w:rPr>
        <w:t xml:space="preserve">) </w:t>
      </w:r>
      <w:r w:rsidRPr="00930A4D">
        <w:rPr>
          <w:rFonts w:ascii="TimesNewRomanPSMT" w:hAnsi="TimesNewRomanPSMT"/>
          <w:color w:val="000000"/>
          <w:sz w:val="24"/>
          <w:szCs w:val="24"/>
        </w:rPr>
        <w:br/>
      </w:r>
      <w:r w:rsidR="009629F7">
        <w:rPr>
          <w:rFonts w:eastAsia="Calibri"/>
          <w:sz w:val="24"/>
          <w:szCs w:val="24"/>
        </w:rPr>
        <w:t xml:space="preserve">4. </w:t>
      </w:r>
      <w:r w:rsidR="009629F7" w:rsidRPr="009629F7">
        <w:rPr>
          <w:rFonts w:eastAsia="Calibri"/>
          <w:sz w:val="24"/>
          <w:szCs w:val="24"/>
        </w:rPr>
        <w:t>сайт Министерства финансов РФ</w:t>
      </w:r>
      <w:r w:rsidR="009629F7">
        <w:rPr>
          <w:rFonts w:eastAsia="Calibri"/>
          <w:sz w:val="24"/>
          <w:szCs w:val="24"/>
        </w:rPr>
        <w:t xml:space="preserve"> </w:t>
      </w:r>
      <w:hyperlink r:id="rId55" w:history="1">
        <w:r w:rsidR="009629F7" w:rsidRPr="006D0267">
          <w:rPr>
            <w:rStyle w:val="a6"/>
            <w:rFonts w:eastAsia="Calibri"/>
            <w:sz w:val="24"/>
            <w:szCs w:val="24"/>
          </w:rPr>
          <w:t>www.minfin.ru</w:t>
        </w:r>
      </w:hyperlink>
      <w:r w:rsidR="009629F7">
        <w:rPr>
          <w:rFonts w:eastAsia="Calibri"/>
          <w:sz w:val="24"/>
          <w:szCs w:val="24"/>
        </w:rPr>
        <w:t xml:space="preserve"> </w:t>
      </w:r>
    </w:p>
    <w:p w:rsidR="009629F7" w:rsidRP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Pr="009629F7">
        <w:rPr>
          <w:rFonts w:eastAsia="Calibri"/>
          <w:sz w:val="24"/>
          <w:szCs w:val="24"/>
        </w:rPr>
        <w:t>. сайт Правительства РФ</w:t>
      </w:r>
      <w:r>
        <w:rPr>
          <w:rFonts w:eastAsia="Calibri"/>
          <w:sz w:val="24"/>
          <w:szCs w:val="24"/>
        </w:rPr>
        <w:t xml:space="preserve"> </w:t>
      </w:r>
      <w:hyperlink r:id="rId56" w:history="1">
        <w:r w:rsidRPr="006D0267">
          <w:rPr>
            <w:rStyle w:val="a6"/>
            <w:rFonts w:eastAsia="Calibri"/>
            <w:sz w:val="24"/>
            <w:szCs w:val="24"/>
          </w:rPr>
          <w:t>www.gov.ru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P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</w:t>
      </w:r>
      <w:r w:rsidRPr="009629F7">
        <w:rPr>
          <w:rFonts w:eastAsia="Calibri"/>
          <w:sz w:val="24"/>
          <w:szCs w:val="24"/>
        </w:rPr>
        <w:t>. сайт Федеральной службы государственной статистики</w:t>
      </w:r>
      <w:r>
        <w:rPr>
          <w:rFonts w:eastAsia="Calibri"/>
          <w:sz w:val="24"/>
          <w:szCs w:val="24"/>
        </w:rPr>
        <w:t xml:space="preserve"> </w:t>
      </w:r>
      <w:hyperlink r:id="rId57" w:history="1">
        <w:r w:rsidRPr="006D0267">
          <w:rPr>
            <w:rStyle w:val="a6"/>
            <w:rFonts w:eastAsia="Calibri"/>
            <w:sz w:val="24"/>
            <w:szCs w:val="24"/>
          </w:rPr>
          <w:t>www.gks.ru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9629F7">
        <w:rPr>
          <w:rFonts w:eastAsia="Calibri"/>
          <w:sz w:val="24"/>
          <w:szCs w:val="24"/>
        </w:rPr>
        <w:t>. сайт Министерства экономического развития РФ</w:t>
      </w:r>
      <w:r>
        <w:rPr>
          <w:rFonts w:eastAsia="Calibri"/>
          <w:sz w:val="24"/>
          <w:szCs w:val="24"/>
        </w:rPr>
        <w:t xml:space="preserve"> </w:t>
      </w:r>
      <w:hyperlink r:id="rId58" w:history="1">
        <w:r w:rsidRPr="006D0267">
          <w:rPr>
            <w:rStyle w:val="a6"/>
            <w:rFonts w:eastAsia="Calibri"/>
            <w:sz w:val="24"/>
            <w:szCs w:val="24"/>
          </w:rPr>
          <w:t>www.economy.gov.ru/minec/ma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P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9629F7">
        <w:rPr>
          <w:rFonts w:eastAsia="Calibri"/>
          <w:sz w:val="24"/>
          <w:szCs w:val="24"/>
        </w:rPr>
        <w:t>. сайт Министерства торговли и промышленности РФ</w:t>
      </w:r>
      <w:r>
        <w:rPr>
          <w:rFonts w:eastAsia="Calibri"/>
          <w:sz w:val="24"/>
          <w:szCs w:val="24"/>
        </w:rPr>
        <w:t xml:space="preserve"> </w:t>
      </w:r>
      <w:hyperlink r:id="rId59" w:history="1">
        <w:r w:rsidRPr="006D0267">
          <w:rPr>
            <w:rStyle w:val="a6"/>
            <w:rFonts w:eastAsia="Calibri"/>
            <w:sz w:val="24"/>
            <w:szCs w:val="24"/>
          </w:rPr>
          <w:t>www.minpromtorg.gov.ru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P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9629F7">
        <w:rPr>
          <w:rFonts w:eastAsia="Calibri"/>
          <w:sz w:val="24"/>
          <w:szCs w:val="24"/>
        </w:rPr>
        <w:t>. сайт Федеральной антимонопольной службы РФ</w:t>
      </w:r>
      <w:r>
        <w:rPr>
          <w:rFonts w:eastAsia="Calibri"/>
          <w:sz w:val="24"/>
          <w:szCs w:val="24"/>
        </w:rPr>
        <w:t xml:space="preserve"> </w:t>
      </w:r>
      <w:hyperlink r:id="rId60" w:history="1">
        <w:r w:rsidRPr="006D0267">
          <w:rPr>
            <w:rStyle w:val="a6"/>
            <w:rFonts w:eastAsia="Calibri"/>
            <w:sz w:val="24"/>
            <w:szCs w:val="24"/>
          </w:rPr>
          <w:t>www.fas.gov.ru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P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10</w:t>
      </w:r>
      <w:r w:rsidRPr="009629F7">
        <w:rPr>
          <w:rFonts w:eastAsia="Calibri"/>
          <w:sz w:val="24"/>
          <w:szCs w:val="24"/>
        </w:rPr>
        <w:t>. сайт Центрального банка РФ</w:t>
      </w:r>
      <w:r>
        <w:rPr>
          <w:rFonts w:eastAsia="Calibri"/>
          <w:sz w:val="24"/>
          <w:szCs w:val="24"/>
        </w:rPr>
        <w:t xml:space="preserve"> </w:t>
      </w:r>
      <w:hyperlink r:id="rId61" w:history="1">
        <w:r w:rsidRPr="006D0267">
          <w:rPr>
            <w:rStyle w:val="a6"/>
            <w:rFonts w:eastAsia="Calibri"/>
            <w:sz w:val="24"/>
            <w:szCs w:val="24"/>
          </w:rPr>
          <w:t>www.cbr.ru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9629F7" w:rsidRDefault="009629F7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11</w:t>
      </w:r>
      <w:r w:rsidRPr="009629F7">
        <w:rPr>
          <w:rFonts w:eastAsia="Calibri"/>
          <w:sz w:val="24"/>
          <w:szCs w:val="24"/>
        </w:rPr>
        <w:t>. сайт Федеральной налоговой службы РФ</w:t>
      </w:r>
      <w:r>
        <w:rPr>
          <w:rFonts w:eastAsia="Calibri"/>
          <w:sz w:val="24"/>
          <w:szCs w:val="24"/>
        </w:rPr>
        <w:t xml:space="preserve"> </w:t>
      </w:r>
      <w:hyperlink r:id="rId62" w:history="1">
        <w:r w:rsidRPr="006D0267">
          <w:rPr>
            <w:rStyle w:val="a6"/>
            <w:rFonts w:eastAsia="Calibri"/>
            <w:sz w:val="24"/>
            <w:szCs w:val="24"/>
          </w:rPr>
          <w:t>www.nalog.ru</w:t>
        </w:r>
      </w:hyperlink>
      <w:r>
        <w:rPr>
          <w:rFonts w:eastAsia="Calibri"/>
          <w:sz w:val="24"/>
          <w:szCs w:val="24"/>
        </w:rPr>
        <w:t xml:space="preserve"> </w:t>
      </w:r>
    </w:p>
    <w:p w:rsidR="00F63D03" w:rsidRPr="009629F7" w:rsidRDefault="00F63D03" w:rsidP="009629F7">
      <w:pPr>
        <w:widowControl/>
        <w:autoSpaceDE/>
        <w:autoSpaceDN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12. сайт Социального фонда РФ </w:t>
      </w:r>
      <w:hyperlink r:id="rId63" w:history="1">
        <w:r w:rsidRPr="006D0267">
          <w:rPr>
            <w:rStyle w:val="a6"/>
            <w:rFonts w:eastAsia="Calibri"/>
            <w:sz w:val="24"/>
            <w:szCs w:val="24"/>
          </w:rPr>
          <w:t>https://es.pfrf.ru/</w:t>
        </w:r>
      </w:hyperlink>
      <w:r>
        <w:rPr>
          <w:rFonts w:eastAsia="Calibri"/>
          <w:sz w:val="24"/>
          <w:szCs w:val="24"/>
        </w:rPr>
        <w:t xml:space="preserve"> </w:t>
      </w:r>
    </w:p>
    <w:p w:rsidR="00DA119B" w:rsidRPr="006208C2" w:rsidRDefault="00DA119B" w:rsidP="00321251">
      <w:pPr>
        <w:spacing w:line="360" w:lineRule="auto"/>
        <w:jc w:val="both"/>
        <w:rPr>
          <w:sz w:val="24"/>
          <w:szCs w:val="24"/>
        </w:rPr>
      </w:pPr>
    </w:p>
    <w:sectPr w:rsidR="00DA119B" w:rsidRPr="006208C2" w:rsidSect="007E10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FA" w:rsidRDefault="00EF13FA">
    <w:pPr>
      <w:pStyle w:val="a3"/>
      <w:spacing w:before="0"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3FA" w:rsidRDefault="00EF13F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4F46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65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uJ2Ev+EAAAAPAQAADwAAAGRycy9kb3ducmV2LnhtbEyPQU/DMAyF70j8h8iT&#10;uLFkINqtazpNCE5IiK4cOKZN1kZrnNJkW/n3uCfwyc9+ev6c7ybXs4sZg/UoYbUUwAw2XltsJXxW&#10;r/drYCEq1Kr3aCT8mAC74vYmV5n2VyzN5RBbRiEYMiWhi3HIOA9NZ5wKSz8YpN3Rj05FkmPL9aiu&#10;FO56/iBEwp2ySBc6NZjnzjSnw9lJ2H9h+WK/3+uP8ljaqtoIfEtOUt4tpv0WWDRT/DPDjE/oUBBT&#10;7c+oA+tJizR9JC91T8kqATZ7qDbA6nm2TlPgRc7//1H8AgAA//8DAFBLAQItABQABgAIAAAAIQC2&#10;gziS/gAAAOEBAAATAAAAAAAAAAAAAAAAAAAAAABbQ29udGVudF9UeXBlc10ueG1sUEsBAi0AFAAG&#10;AAgAAAAhADj9If/WAAAAlAEAAAsAAAAAAAAAAAAAAAAALwEAAF9yZWxzLy5yZWxzUEsBAi0AFAAG&#10;AAgAAAAhAPGOXnDDAgAArgUAAA4AAAAAAAAAAAAAAAAALgIAAGRycy9lMm9Eb2MueG1sUEsBAi0A&#10;FAAGAAgAAAAhALidhL/hAAAADwEAAA8AAAAAAAAAAAAAAAAAHQUAAGRycy9kb3ducmV2LnhtbFBL&#10;BQYAAAAABAAEAPMAAAArBgAAAAA=&#10;" filled="f" stroked="f">
              <v:textbox inset="0,0,0,0">
                <w:txbxContent>
                  <w:p w:rsidR="00EF13FA" w:rsidRDefault="00EF13F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4F46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C5"/>
    <w:rsid w:val="00097A7C"/>
    <w:rsid w:val="001B186E"/>
    <w:rsid w:val="00264F46"/>
    <w:rsid w:val="00321251"/>
    <w:rsid w:val="006208C2"/>
    <w:rsid w:val="00666F01"/>
    <w:rsid w:val="007E106E"/>
    <w:rsid w:val="008A45AD"/>
    <w:rsid w:val="009629F7"/>
    <w:rsid w:val="009A51F6"/>
    <w:rsid w:val="009E2144"/>
    <w:rsid w:val="009F4FF1"/>
    <w:rsid w:val="00A70DA3"/>
    <w:rsid w:val="00CF15C5"/>
    <w:rsid w:val="00D6161B"/>
    <w:rsid w:val="00DA119B"/>
    <w:rsid w:val="00EF13FA"/>
    <w:rsid w:val="00F63D03"/>
    <w:rsid w:val="00F804C4"/>
    <w:rsid w:val="00F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669BF"/>
  <w15:chartTrackingRefBased/>
  <w15:docId w15:val="{EDD61949-325E-46A0-85BC-F9B13482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20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208C2"/>
    <w:pPr>
      <w:spacing w:before="200"/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qFormat/>
    <w:rsid w:val="006208C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208C2"/>
    <w:pPr>
      <w:ind w:left="792"/>
    </w:pPr>
  </w:style>
  <w:style w:type="character" w:customStyle="1" w:styleId="fontstyle01">
    <w:name w:val="fontstyle01"/>
    <w:basedOn w:val="a0"/>
    <w:rsid w:val="00DA119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A119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body">
    <w:name w:val="body"/>
    <w:basedOn w:val="a"/>
    <w:uiPriority w:val="99"/>
    <w:rsid w:val="00FB295A"/>
    <w:pPr>
      <w:adjustRightInd w:val="0"/>
      <w:spacing w:line="240" w:lineRule="atLeast"/>
      <w:ind w:firstLine="283"/>
      <w:jc w:val="both"/>
      <w:textAlignment w:val="center"/>
    </w:pPr>
    <w:rPr>
      <w:rFonts w:ascii="TimesNewRomanPSMT" w:hAnsi="TimesNewRomanPSMT" w:cs="TimesNewRomanPSMT"/>
      <w:color w:val="000000"/>
      <w:sz w:val="20"/>
      <w:szCs w:val="20"/>
      <w:lang w:eastAsia="ru-RU"/>
    </w:rPr>
  </w:style>
  <w:style w:type="paragraph" w:customStyle="1" w:styleId="table-body">
    <w:name w:val="table-body"/>
    <w:basedOn w:val="body"/>
    <w:uiPriority w:val="99"/>
    <w:rsid w:val="00A70DA3"/>
    <w:pPr>
      <w:spacing w:after="100" w:line="200" w:lineRule="atLeast"/>
      <w:ind w:firstLine="0"/>
      <w:jc w:val="left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A70DA3"/>
    <w:rPr>
      <w:color w:val="0563C1" w:themeColor="hyperlink"/>
      <w:u w:val="single"/>
    </w:rPr>
  </w:style>
  <w:style w:type="paragraph" w:customStyle="1" w:styleId="list-bullet">
    <w:name w:val="list-bullet"/>
    <w:basedOn w:val="body"/>
    <w:uiPriority w:val="99"/>
    <w:rsid w:val="00A70DA3"/>
    <w:pPr>
      <w:ind w:left="283" w:hanging="170"/>
    </w:pPr>
  </w:style>
  <w:style w:type="paragraph" w:customStyle="1" w:styleId="table-head">
    <w:name w:val="table-head"/>
    <w:basedOn w:val="table-body"/>
    <w:uiPriority w:val="99"/>
    <w:rsid w:val="001B186E"/>
    <w:pPr>
      <w:jc w:val="center"/>
    </w:pPr>
    <w:rPr>
      <w:rFonts w:ascii="Times New Roman" w:hAnsi="Times New Roman" w:cs="Times New Roman"/>
      <w:b/>
      <w:bCs/>
    </w:rPr>
  </w:style>
  <w:style w:type="paragraph" w:customStyle="1" w:styleId="NoParagraphStyle">
    <w:name w:val="[No Paragraph Style]"/>
    <w:rsid w:val="001B186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table-list-bullet">
    <w:name w:val="table-list-bullet"/>
    <w:basedOn w:val="table-body"/>
    <w:uiPriority w:val="99"/>
    <w:rsid w:val="001B186E"/>
    <w:pPr>
      <w:spacing w:after="0"/>
      <w:ind w:left="142" w:hanging="142"/>
    </w:pPr>
  </w:style>
  <w:style w:type="paragraph" w:customStyle="1" w:styleId="footnote">
    <w:name w:val="footnote"/>
    <w:basedOn w:val="body"/>
    <w:uiPriority w:val="99"/>
    <w:rsid w:val="001B186E"/>
    <w:pPr>
      <w:spacing w:line="200" w:lineRule="atLeast"/>
      <w:ind w:left="283" w:hanging="283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" TargetMode="External"/><Relationship Id="rId18" Type="http://schemas.openxmlformats.org/officeDocument/2006/relationships/hyperlink" Target="http://skiv.instrao.ru/bank-zadaniy/finansovaya-gramotnost" TargetMode="External"/><Relationship Id="rId26" Type="http://schemas.openxmlformats.org/officeDocument/2006/relationships/hyperlink" Target="http://skiv.instrao.ru" TargetMode="External"/><Relationship Id="rId39" Type="http://schemas.openxmlformats.org/officeDocument/2006/relationships/hyperlink" Target="http://skiv.instrao.ru/" TargetMode="External"/><Relationship Id="rId21" Type="http://schemas.openxmlformats.org/officeDocument/2006/relationships/hyperlink" Target="https://media.prosv.ru/func/" TargetMode="External"/><Relationship Id="rId34" Type="http://schemas.openxmlformats.org/officeDocument/2006/relationships/hyperlink" Target="https://media.prosv.ru/func/" TargetMode="External"/><Relationship Id="rId42" Type="http://schemas.openxmlformats.org/officeDocument/2006/relationships/hyperlink" Target="https://media.prosv.ru/func/" TargetMode="External"/><Relationship Id="rId47" Type="http://schemas.openxmlformats.org/officeDocument/2006/relationships/hyperlink" Target="http://skiv.instrao.ru/" TargetMode="External"/><Relationship Id="rId50" Type="http://schemas.openxmlformats.org/officeDocument/2006/relationships/hyperlink" Target="https://es.pfrf.ru/" TargetMode="External"/><Relationship Id="rId55" Type="http://schemas.openxmlformats.org/officeDocument/2006/relationships/hyperlink" Target="http://www.minfin.ru" TargetMode="External"/><Relationship Id="rId63" Type="http://schemas.openxmlformats.org/officeDocument/2006/relationships/hyperlink" Target="https://es.pfrf.ru/" TargetMode="External"/><Relationship Id="rId7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func/" TargetMode="External"/><Relationship Id="rId20" Type="http://schemas.openxmlformats.org/officeDocument/2006/relationships/hyperlink" Target="http://skiv.instrao.ru/bank-zadaniy/finansovaya-gramotnost" TargetMode="External"/><Relationship Id="rId29" Type="http://schemas.openxmlformats.org/officeDocument/2006/relationships/hyperlink" Target="http://skiv.instrao.ru/" TargetMode="External"/><Relationship Id="rId41" Type="http://schemas.openxmlformats.org/officeDocument/2006/relationships/hyperlink" Target="http://skiv.instrao.ru/" TargetMode="External"/><Relationship Id="rId54" Type="http://schemas.openxmlformats.org/officeDocument/2006/relationships/hyperlink" Target="https://media.prosv.ru/func/" TargetMode="External"/><Relationship Id="rId62" Type="http://schemas.openxmlformats.org/officeDocument/2006/relationships/hyperlink" Target="http://www.nalog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g.resh.edu.ru/" TargetMode="External"/><Relationship Id="rId11" Type="http://schemas.openxmlformats.org/officeDocument/2006/relationships/hyperlink" Target="http://skiv.instrao.ru/bank-zadaniy/finansovaya-gramotnost" TargetMode="External"/><Relationship Id="rId24" Type="http://schemas.openxmlformats.org/officeDocument/2006/relationships/hyperlink" Target="http://skiv.instrao.ru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://skiv.instrao.ru/" TargetMode="External"/><Relationship Id="rId40" Type="http://schemas.openxmlformats.org/officeDocument/2006/relationships/hyperlink" Target="https://media.prosv.ru/func/" TargetMode="External"/><Relationship Id="rId45" Type="http://schemas.openxmlformats.org/officeDocument/2006/relationships/hyperlink" Target="http://skiv.instrao.ru" TargetMode="External"/><Relationship Id="rId53" Type="http://schemas.openxmlformats.org/officeDocument/2006/relationships/hyperlink" Target="http://skiv.instrao.ru/" TargetMode="External"/><Relationship Id="rId58" Type="http://schemas.openxmlformats.org/officeDocument/2006/relationships/hyperlink" Target="http://www.economy.gov.ru/minec/ma" TargetMode="External"/><Relationship Id="rId5" Type="http://schemas.openxmlformats.org/officeDocument/2006/relationships/footer" Target="footer1.xml"/><Relationship Id="rId15" Type="http://schemas.openxmlformats.org/officeDocument/2006/relationships/hyperlink" Target="http://skiv.instrao.ru/bank-zadaniy/finansovaya-gramotnost" TargetMode="External"/><Relationship Id="rId23" Type="http://schemas.openxmlformats.org/officeDocument/2006/relationships/hyperlink" Target="https://media.prosv.ru/func/" TargetMode="External"/><Relationship Id="rId28" Type="http://schemas.openxmlformats.org/officeDocument/2006/relationships/hyperlink" Target="https://media.prosv.ru/func/" TargetMode="External"/><Relationship Id="rId36" Type="http://schemas.openxmlformats.org/officeDocument/2006/relationships/hyperlink" Target="https://media.prosv.ru/func/" TargetMode="External"/><Relationship Id="rId49" Type="http://schemas.openxmlformats.org/officeDocument/2006/relationships/hyperlink" Target="https://es.pfrf.ru/" TargetMode="External"/><Relationship Id="rId57" Type="http://schemas.openxmlformats.org/officeDocument/2006/relationships/hyperlink" Target="http://www.gks.ru" TargetMode="External"/><Relationship Id="rId61" Type="http://schemas.openxmlformats.org/officeDocument/2006/relationships/hyperlink" Target="http://www.cbr.ru" TargetMode="External"/><Relationship Id="rId10" Type="http://schemas.openxmlformats.org/officeDocument/2006/relationships/hyperlink" Target="http://skiv.instrao.ru/" TargetMode="External"/><Relationship Id="rId19" Type="http://schemas.openxmlformats.org/officeDocument/2006/relationships/hyperlink" Target="http://skiv.instrao.ru/bank-zadaniy/finansovaya-gramotnost" TargetMode="External"/><Relationship Id="rId31" Type="http://schemas.openxmlformats.org/officeDocument/2006/relationships/hyperlink" Target="https://media.prosv.ru/func/" TargetMode="External"/><Relationship Id="rId44" Type="http://schemas.openxmlformats.org/officeDocument/2006/relationships/hyperlink" Target="https://media.prosv.ru/func/" TargetMode="External"/><Relationship Id="rId52" Type="http://schemas.openxmlformats.org/officeDocument/2006/relationships/hyperlink" Target="https://fg.resh.edu.ru/" TargetMode="External"/><Relationship Id="rId60" Type="http://schemas.openxmlformats.org/officeDocument/2006/relationships/hyperlink" Target="http://www.fas.gov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://skiv.instrao.ru/bank-zadaniy/finansovaya-gramotnost" TargetMode="External"/><Relationship Id="rId22" Type="http://schemas.openxmlformats.org/officeDocument/2006/relationships/hyperlink" Target="http://skiv.instrao.ru/bank-zadaniy/finansovaya-gramotnost" TargetMode="External"/><Relationship Id="rId27" Type="http://schemas.openxmlformats.org/officeDocument/2006/relationships/hyperlink" Target="https://media.prosv.ru/func/" TargetMode="External"/><Relationship Id="rId30" Type="http://schemas.openxmlformats.org/officeDocument/2006/relationships/hyperlink" Target="http://skiv.instrao.ru" TargetMode="External"/><Relationship Id="rId35" Type="http://schemas.openxmlformats.org/officeDocument/2006/relationships/hyperlink" Target="http://skiv.instrao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s://media.prosv.ru/func/" TargetMode="External"/><Relationship Id="rId56" Type="http://schemas.openxmlformats.org/officeDocument/2006/relationships/hyperlink" Target="http://www.gov.ru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edia.prosv.ru/func/" TargetMode="External"/><Relationship Id="rId51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g.resh.edu.ru" TargetMode="External"/><Relationship Id="rId17" Type="http://schemas.openxmlformats.org/officeDocument/2006/relationships/hyperlink" Target="http://skiv.instrao.ru/bank-zadaniy/finansovaya-gramotnost" TargetMode="External"/><Relationship Id="rId25" Type="http://schemas.openxmlformats.org/officeDocument/2006/relationships/hyperlink" Target="https://media.prosv.ru/func/" TargetMode="External"/><Relationship Id="rId33" Type="http://schemas.openxmlformats.org/officeDocument/2006/relationships/hyperlink" Target="http://skiv.instrao.ru" TargetMode="External"/><Relationship Id="rId38" Type="http://schemas.openxmlformats.org/officeDocument/2006/relationships/hyperlink" Target="https://media.prosv.ru/func/" TargetMode="External"/><Relationship Id="rId46" Type="http://schemas.openxmlformats.org/officeDocument/2006/relationships/hyperlink" Target="https://media.prosv.ru/func/" TargetMode="External"/><Relationship Id="rId59" Type="http://schemas.openxmlformats.org/officeDocument/2006/relationships/hyperlink" Target="http://www.minpromtorg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7064</Words>
  <Characters>40271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2023-09-24T05:08:00Z</dcterms:created>
  <dcterms:modified xsi:type="dcterms:W3CDTF">2023-09-24T08:13:00Z</dcterms:modified>
</cp:coreProperties>
</file>